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A6" w:rsidRDefault="00DA5C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216" behindDoc="0" locked="0" layoutInCell="1" hidden="0" allowOverlap="1" wp14:anchorId="6ADAF5BD" wp14:editId="6D124254">
            <wp:simplePos x="0" y="0"/>
            <wp:positionH relativeFrom="column">
              <wp:posOffset>1196340</wp:posOffset>
            </wp:positionH>
            <wp:positionV relativeFrom="paragraph">
              <wp:posOffset>0</wp:posOffset>
            </wp:positionV>
            <wp:extent cx="2712720" cy="1082040"/>
            <wp:effectExtent l="0" t="0" r="0" b="381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1082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F66">
        <w:pict w14:anchorId="7281F59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8240;visibility:hidden;mso-position-horizontal-relative:text;mso-position-vertical-relative:text">
            <o:lock v:ext="edit" selection="t"/>
          </v:shape>
        </w:pict>
      </w:r>
    </w:p>
    <w:p w:rsidR="00904BA6" w:rsidRDefault="00904BA6">
      <w:pPr>
        <w:jc w:val="center"/>
        <w:rPr>
          <w:b/>
        </w:rPr>
      </w:pPr>
    </w:p>
    <w:p w:rsidR="00904BA6" w:rsidRDefault="00904BA6">
      <w:pPr>
        <w:jc w:val="center"/>
        <w:rPr>
          <w:b/>
        </w:rPr>
      </w:pPr>
    </w:p>
    <w:p w:rsidR="00904BA6" w:rsidRDefault="00904BA6">
      <w:pPr>
        <w:jc w:val="center"/>
        <w:rPr>
          <w:b/>
        </w:rPr>
      </w:pPr>
    </w:p>
    <w:p w:rsidR="000B6BC8" w:rsidRDefault="000B6BC8" w:rsidP="005323AB">
      <w:pPr>
        <w:jc w:val="center"/>
        <w:rPr>
          <w:b/>
        </w:rPr>
      </w:pPr>
    </w:p>
    <w:p w:rsidR="000B6BC8" w:rsidRDefault="000B6BC8" w:rsidP="005323AB">
      <w:pPr>
        <w:jc w:val="center"/>
        <w:rPr>
          <w:b/>
        </w:rPr>
      </w:pPr>
    </w:p>
    <w:p w:rsidR="000B6BC8" w:rsidRDefault="000B6BC8" w:rsidP="005323AB">
      <w:pPr>
        <w:jc w:val="center"/>
        <w:rPr>
          <w:b/>
        </w:rPr>
      </w:pPr>
    </w:p>
    <w:p w:rsidR="005323AB" w:rsidRDefault="005323AB" w:rsidP="005323AB">
      <w:pPr>
        <w:jc w:val="center"/>
        <w:rPr>
          <w:b/>
        </w:rPr>
      </w:pPr>
      <w:r>
        <w:rPr>
          <w:b/>
        </w:rPr>
        <w:t>VCPD STRATEGIC PLAN</w:t>
      </w:r>
    </w:p>
    <w:p w:rsidR="00E87C57" w:rsidRDefault="00E87C57" w:rsidP="005323AB">
      <w:pPr>
        <w:jc w:val="center"/>
        <w:rPr>
          <w:b/>
        </w:rPr>
      </w:pPr>
      <w:r>
        <w:rPr>
          <w:b/>
        </w:rPr>
        <w:t>August 2020</w:t>
      </w:r>
    </w:p>
    <w:p w:rsidR="005323AB" w:rsidRDefault="005323AB" w:rsidP="005323AB">
      <w:pPr>
        <w:spacing w:line="276" w:lineRule="auto"/>
        <w:rPr>
          <w:b/>
        </w:rPr>
      </w:pPr>
    </w:p>
    <w:p w:rsidR="00B06EEC" w:rsidRPr="00FF2E7B" w:rsidRDefault="005F5713" w:rsidP="001858CB">
      <w:pPr>
        <w:spacing w:line="276" w:lineRule="auto"/>
      </w:pPr>
      <w:r>
        <w:rPr>
          <w:b/>
        </w:rPr>
        <w:t xml:space="preserve">OUR </w:t>
      </w:r>
      <w:r w:rsidR="00B06EEC" w:rsidRPr="00FF2E7B">
        <w:rPr>
          <w:b/>
        </w:rPr>
        <w:t>VISION</w:t>
      </w:r>
    </w:p>
    <w:p w:rsidR="00B06EEC" w:rsidRDefault="00B06EEC" w:rsidP="001858CB">
      <w:pPr>
        <w:spacing w:line="276" w:lineRule="auto"/>
        <w:rPr>
          <w:b/>
        </w:rPr>
      </w:pPr>
      <w:r w:rsidRPr="005F5713">
        <w:t>Virginia has a high-quality, coordinated, cross-sector early childhood professional development system.</w:t>
      </w:r>
      <w:r w:rsidRPr="00FF2E7B">
        <w:t xml:space="preserve"> </w:t>
      </w:r>
      <w:r w:rsidRPr="00FF2E7B">
        <w:br/>
      </w:r>
      <w:r w:rsidRPr="00FF2E7B">
        <w:br/>
      </w:r>
      <w:r w:rsidR="005F5713">
        <w:rPr>
          <w:b/>
        </w:rPr>
        <w:t xml:space="preserve">OUR </w:t>
      </w:r>
      <w:r w:rsidR="00EE7254">
        <w:rPr>
          <w:b/>
        </w:rPr>
        <w:t>MISSION</w:t>
      </w:r>
    </w:p>
    <w:p w:rsidR="00F21295" w:rsidRDefault="00045EC8" w:rsidP="00F21295">
      <w:pPr>
        <w:spacing w:line="276" w:lineRule="auto"/>
      </w:pPr>
      <w:r w:rsidRPr="005F5713">
        <w:t xml:space="preserve">The VCPD Team collaborates to provide </w:t>
      </w:r>
      <w:r w:rsidR="00F21295" w:rsidRPr="005F5713">
        <w:t xml:space="preserve">diverse leadership to </w:t>
      </w:r>
      <w:r w:rsidR="00541707" w:rsidRPr="005F5713">
        <w:t xml:space="preserve">prepare early childhood </w:t>
      </w:r>
      <w:r w:rsidRPr="005F5713">
        <w:t>pers</w:t>
      </w:r>
      <w:r w:rsidR="00541707" w:rsidRPr="005F5713">
        <w:t>onnel</w:t>
      </w:r>
      <w:r w:rsidRPr="005F5713">
        <w:t xml:space="preserve"> to support all children </w:t>
      </w:r>
      <w:r w:rsidR="00541707" w:rsidRPr="005F5713">
        <w:t xml:space="preserve">(prenatal to age five) </w:t>
      </w:r>
      <w:r w:rsidRPr="005F5713">
        <w:t>and their families</w:t>
      </w:r>
      <w:r w:rsidR="00F21295" w:rsidRPr="005F5713">
        <w:t xml:space="preserve"> </w:t>
      </w:r>
      <w:r w:rsidR="00F21295" w:rsidRPr="005F5713">
        <w:t>in home, school</w:t>
      </w:r>
      <w:r w:rsidR="00F21295" w:rsidRPr="005F5713">
        <w:t>,</w:t>
      </w:r>
      <w:r w:rsidR="00F21295" w:rsidRPr="005F5713">
        <w:t xml:space="preserve"> and community settings.</w:t>
      </w:r>
      <w:r w:rsidR="00F21295" w:rsidRPr="006D55DE">
        <w:t xml:space="preserve"> </w:t>
      </w:r>
    </w:p>
    <w:p w:rsidR="006965E7" w:rsidRDefault="006965E7" w:rsidP="001858CB">
      <w:pPr>
        <w:spacing w:line="276" w:lineRule="auto"/>
      </w:pPr>
    </w:p>
    <w:p w:rsidR="009A5741" w:rsidRDefault="00EE7254" w:rsidP="009A5741">
      <w:pPr>
        <w:spacing w:line="276" w:lineRule="auto"/>
        <w:rPr>
          <w:b/>
        </w:rPr>
      </w:pPr>
      <w:r>
        <w:rPr>
          <w:b/>
        </w:rPr>
        <w:t xml:space="preserve">OUR </w:t>
      </w:r>
      <w:r w:rsidR="00B06EEC" w:rsidRPr="00FF2E7B">
        <w:rPr>
          <w:b/>
        </w:rPr>
        <w:t>GOALS</w:t>
      </w:r>
    </w:p>
    <w:p w:rsidR="006D3B9A" w:rsidRDefault="00EE7254" w:rsidP="009A5741">
      <w:pPr>
        <w:pStyle w:val="ListParagraph"/>
        <w:numPr>
          <w:ilvl w:val="0"/>
          <w:numId w:val="23"/>
        </w:numPr>
        <w:spacing w:line="276" w:lineRule="auto"/>
        <w:ind w:left="360"/>
      </w:pPr>
      <w:r>
        <w:t>F</w:t>
      </w:r>
      <w:r w:rsidR="00B06EEC" w:rsidRPr="00EE7254">
        <w:t>acilitate cross-sector coordination and collaboration in early childhood professional development at the state, regional, and local levels.</w:t>
      </w:r>
    </w:p>
    <w:p w:rsidR="006D3B9A" w:rsidRDefault="006D3B9A" w:rsidP="009A5741">
      <w:pPr>
        <w:spacing w:line="276" w:lineRule="auto"/>
      </w:pPr>
    </w:p>
    <w:p w:rsidR="00B06EEC" w:rsidRDefault="003A46B2" w:rsidP="009A5741">
      <w:pPr>
        <w:pStyle w:val="ListParagraph"/>
        <w:numPr>
          <w:ilvl w:val="0"/>
          <w:numId w:val="23"/>
        </w:numPr>
        <w:spacing w:line="276" w:lineRule="auto"/>
        <w:ind w:left="360"/>
      </w:pPr>
      <w:r w:rsidRPr="009A5741">
        <w:t>Prepare</w:t>
      </w:r>
      <w:r w:rsidR="00696565" w:rsidRPr="009A5741">
        <w:t xml:space="preserve"> and </w:t>
      </w:r>
      <w:r w:rsidRPr="009A5741">
        <w:t>s</w:t>
      </w:r>
      <w:r w:rsidR="00B06EEC" w:rsidRPr="009A5741">
        <w:t xml:space="preserve">trengthen the skills of early childhood professional development </w:t>
      </w:r>
      <w:r w:rsidR="00696565" w:rsidRPr="009A5741">
        <w:t xml:space="preserve">providers </w:t>
      </w:r>
      <w:r w:rsidR="00B06EEC" w:rsidRPr="009A5741">
        <w:t>to deliver high quality education, training, and technical assistance.</w:t>
      </w:r>
    </w:p>
    <w:p w:rsidR="00AF0576" w:rsidRPr="002D2397" w:rsidRDefault="00AF0576" w:rsidP="009A5741">
      <w:pPr>
        <w:spacing w:line="276" w:lineRule="auto"/>
      </w:pPr>
    </w:p>
    <w:p w:rsidR="00B06EEC" w:rsidRDefault="009A5741" w:rsidP="009A5741">
      <w:pPr>
        <w:pStyle w:val="ListParagraph"/>
        <w:numPr>
          <w:ilvl w:val="0"/>
          <w:numId w:val="23"/>
        </w:numPr>
        <w:spacing w:line="276" w:lineRule="auto"/>
        <w:ind w:left="360"/>
      </w:pPr>
      <w:r>
        <w:t xml:space="preserve"> </w:t>
      </w:r>
      <w:r w:rsidR="00B06EEC" w:rsidRPr="009A5741">
        <w:t>Establish a stable, sustainable, and well-funded organizational structure.</w:t>
      </w:r>
    </w:p>
    <w:p w:rsidR="00ED13B4" w:rsidRPr="002D2397" w:rsidRDefault="00ED13B4" w:rsidP="001858CB">
      <w:pPr>
        <w:spacing w:line="276" w:lineRule="auto"/>
      </w:pPr>
    </w:p>
    <w:p w:rsidR="00904BA6" w:rsidRDefault="004720A6" w:rsidP="001858CB">
      <w:pPr>
        <w:spacing w:line="276" w:lineRule="auto"/>
        <w:rPr>
          <w:b/>
        </w:rPr>
      </w:pPr>
      <w:r>
        <w:rPr>
          <w:b/>
        </w:rPr>
        <w:t>VCPD VALUES</w:t>
      </w:r>
      <w:r w:rsidR="00624217">
        <w:rPr>
          <w:b/>
        </w:rPr>
        <w:t xml:space="preserve"> . . .</w:t>
      </w:r>
    </w:p>
    <w:p w:rsidR="00D617B1" w:rsidRDefault="00D617B1" w:rsidP="00624217">
      <w:pPr>
        <w:numPr>
          <w:ilvl w:val="0"/>
          <w:numId w:val="24"/>
        </w:numPr>
        <w:spacing w:line="276" w:lineRule="auto"/>
      </w:pPr>
      <w:r>
        <w:t>A professional development system that is inclusive of any professional development provider</w:t>
      </w:r>
      <w:r w:rsidR="00666BA3">
        <w:t xml:space="preserve">, </w:t>
      </w:r>
      <w:r>
        <w:t>agency</w:t>
      </w:r>
      <w:r w:rsidR="00666BA3">
        <w:t xml:space="preserve">, or </w:t>
      </w:r>
      <w:r>
        <w:t>organization that serves children (bi</w:t>
      </w:r>
      <w:r w:rsidR="00B93F6B">
        <w:t>rth to five) and their families</w:t>
      </w:r>
      <w:r w:rsidR="008278C4">
        <w:t>.</w:t>
      </w:r>
    </w:p>
    <w:p w:rsidR="006B40BF" w:rsidRDefault="006B40BF" w:rsidP="006B40BF">
      <w:pPr>
        <w:spacing w:line="276" w:lineRule="auto"/>
        <w:ind w:left="360"/>
      </w:pPr>
    </w:p>
    <w:p w:rsidR="00904BA6" w:rsidRDefault="002161A4" w:rsidP="00624217">
      <w:pPr>
        <w:numPr>
          <w:ilvl w:val="0"/>
          <w:numId w:val="24"/>
        </w:numPr>
        <w:spacing w:line="276" w:lineRule="auto"/>
      </w:pPr>
      <w:r>
        <w:t xml:space="preserve">The needs of the individual </w:t>
      </w:r>
      <w:r w:rsidR="00957D5B">
        <w:t>professional development p</w:t>
      </w:r>
      <w:r>
        <w:t>rovider</w:t>
      </w:r>
      <w:r w:rsidR="008278C4">
        <w:t>.</w:t>
      </w:r>
    </w:p>
    <w:p w:rsidR="006B40BF" w:rsidRDefault="006B40BF" w:rsidP="006B40BF">
      <w:pPr>
        <w:spacing w:line="276" w:lineRule="auto"/>
        <w:ind w:left="360"/>
      </w:pPr>
    </w:p>
    <w:p w:rsidR="00904BA6" w:rsidRDefault="00B93F6B" w:rsidP="00624217">
      <w:pPr>
        <w:pStyle w:val="ListParagraph"/>
        <w:numPr>
          <w:ilvl w:val="0"/>
          <w:numId w:val="24"/>
        </w:numPr>
        <w:spacing w:line="276" w:lineRule="auto"/>
      </w:pPr>
      <w:r>
        <w:t>Building r</w:t>
      </w:r>
      <w:r w:rsidR="002161A4">
        <w:t xml:space="preserve">elationships </w:t>
      </w:r>
      <w:r w:rsidR="00007ECC">
        <w:t xml:space="preserve">at the </w:t>
      </w:r>
      <w:r w:rsidR="002161A4">
        <w:t>state, regional</w:t>
      </w:r>
      <w:r w:rsidR="00E054F2">
        <w:t>,</w:t>
      </w:r>
      <w:r w:rsidR="002161A4">
        <w:t xml:space="preserve"> and local</w:t>
      </w:r>
      <w:r w:rsidR="00007ECC">
        <w:t xml:space="preserve"> level to </w:t>
      </w:r>
      <w:r w:rsidR="002A37CA">
        <w:t>support</w:t>
      </w:r>
      <w:r w:rsidR="00007ECC">
        <w:t xml:space="preserve"> the</w:t>
      </w:r>
      <w:r w:rsidR="002A37CA">
        <w:t xml:space="preserve"> alignment of </w:t>
      </w:r>
      <w:r>
        <w:t xml:space="preserve">early childhood professional development </w:t>
      </w:r>
      <w:r w:rsidR="002A37CA">
        <w:t>funding streams, resources, and initiatives</w:t>
      </w:r>
      <w:r w:rsidR="008278C4">
        <w:t>.</w:t>
      </w:r>
    </w:p>
    <w:p w:rsidR="006B40BF" w:rsidRDefault="006B40BF" w:rsidP="006B40BF">
      <w:pPr>
        <w:spacing w:line="276" w:lineRule="auto"/>
        <w:ind w:left="360"/>
      </w:pPr>
    </w:p>
    <w:p w:rsidR="00904BA6" w:rsidRPr="00315F8A" w:rsidRDefault="002161A4" w:rsidP="00624217">
      <w:pPr>
        <w:numPr>
          <w:ilvl w:val="0"/>
          <w:numId w:val="24"/>
        </w:numPr>
        <w:spacing w:line="276" w:lineRule="auto"/>
        <w:rPr>
          <w:strike/>
        </w:rPr>
      </w:pPr>
      <w:r>
        <w:t>The diverse and unique strengths,</w:t>
      </w:r>
      <w:r w:rsidR="00FE5F06">
        <w:t xml:space="preserve"> </w:t>
      </w:r>
      <w:r w:rsidR="006E15DA">
        <w:t>perspectiv</w:t>
      </w:r>
      <w:r w:rsidR="00FE5F06">
        <w:t>e</w:t>
      </w:r>
      <w:r w:rsidR="006E15DA">
        <w:t xml:space="preserve">s, </w:t>
      </w:r>
      <w:r>
        <w:t>differences</w:t>
      </w:r>
      <w:r w:rsidR="0026754E">
        <w:t>,</w:t>
      </w:r>
      <w:r>
        <w:t xml:space="preserve"> and needs </w:t>
      </w:r>
      <w:r w:rsidR="006E15DA">
        <w:t>of each</w:t>
      </w:r>
      <w:r>
        <w:t xml:space="preserve"> agency</w:t>
      </w:r>
      <w:r w:rsidR="002D3404">
        <w:t xml:space="preserve"> and organization</w:t>
      </w:r>
      <w:r w:rsidR="008278C4">
        <w:t>.</w:t>
      </w:r>
    </w:p>
    <w:p w:rsidR="006B40BF" w:rsidRDefault="006B40BF" w:rsidP="006B40BF">
      <w:pPr>
        <w:spacing w:line="276" w:lineRule="auto"/>
        <w:ind w:left="360"/>
      </w:pPr>
    </w:p>
    <w:p w:rsidR="00904BA6" w:rsidRDefault="00624217" w:rsidP="001858CB">
      <w:pPr>
        <w:spacing w:line="276" w:lineRule="auto"/>
        <w:rPr>
          <w:b/>
        </w:rPr>
      </w:pPr>
      <w:r>
        <w:rPr>
          <w:b/>
        </w:rPr>
        <w:t>VCPD BELIEVES THAT . . .</w:t>
      </w:r>
    </w:p>
    <w:p w:rsidR="00904BA6" w:rsidRDefault="00E054F2" w:rsidP="00624217">
      <w:pPr>
        <w:numPr>
          <w:ilvl w:val="0"/>
          <w:numId w:val="25"/>
        </w:numPr>
        <w:spacing w:line="276" w:lineRule="auto"/>
      </w:pPr>
      <w:r>
        <w:t>Knowledge and competenc</w:t>
      </w:r>
      <w:r w:rsidR="00806605">
        <w:t>y</w:t>
      </w:r>
      <w:r>
        <w:t xml:space="preserve"> in ad</w:t>
      </w:r>
      <w:r w:rsidR="002161A4">
        <w:t xml:space="preserve">ult </w:t>
      </w:r>
      <w:r>
        <w:t>l</w:t>
      </w:r>
      <w:r w:rsidR="00806605">
        <w:t>earning theory and practice are</w:t>
      </w:r>
      <w:r w:rsidR="002161A4">
        <w:t xml:space="preserve"> critic</w:t>
      </w:r>
      <w:r w:rsidR="00ED13B4">
        <w:t>al to delivering high quality professional development</w:t>
      </w:r>
      <w:r w:rsidR="008278C4">
        <w:t>.</w:t>
      </w:r>
    </w:p>
    <w:p w:rsidR="00A9540C" w:rsidRDefault="00A9540C" w:rsidP="00A9540C">
      <w:pPr>
        <w:spacing w:line="276" w:lineRule="auto"/>
        <w:ind w:left="360"/>
      </w:pPr>
    </w:p>
    <w:p w:rsidR="00904BA6" w:rsidRDefault="002161A4" w:rsidP="00624217">
      <w:pPr>
        <w:numPr>
          <w:ilvl w:val="0"/>
          <w:numId w:val="25"/>
        </w:numPr>
        <w:spacing w:line="276" w:lineRule="auto"/>
      </w:pPr>
      <w:r>
        <w:t>Engaging</w:t>
      </w:r>
      <w:r w:rsidR="00806605">
        <w:t>, interactive</w:t>
      </w:r>
      <w:r>
        <w:t xml:space="preserve"> </w:t>
      </w:r>
      <w:r w:rsidR="006B24E5">
        <w:t xml:space="preserve">training and coaching </w:t>
      </w:r>
      <w:r w:rsidR="00F655CE">
        <w:t>techniques facilitate</w:t>
      </w:r>
      <w:r>
        <w:t xml:space="preserve"> adult learning</w:t>
      </w:r>
      <w:r w:rsidR="006B24E5">
        <w:t xml:space="preserve"> and support direct service providers in using effective practices</w:t>
      </w:r>
      <w:r w:rsidR="008278C4">
        <w:t>.</w:t>
      </w:r>
    </w:p>
    <w:p w:rsidR="00A9540C" w:rsidRDefault="00A9540C" w:rsidP="00A9540C">
      <w:pPr>
        <w:spacing w:line="276" w:lineRule="auto"/>
        <w:ind w:left="360"/>
      </w:pPr>
    </w:p>
    <w:p w:rsidR="00A9540C" w:rsidRDefault="00E21183" w:rsidP="00624217">
      <w:pPr>
        <w:numPr>
          <w:ilvl w:val="0"/>
          <w:numId w:val="25"/>
        </w:numPr>
        <w:spacing w:line="276" w:lineRule="auto"/>
      </w:pPr>
      <w:r>
        <w:t xml:space="preserve">Collaboration </w:t>
      </w:r>
      <w:r w:rsidR="00D42CE2" w:rsidRPr="00660B30">
        <w:t>in</w:t>
      </w:r>
      <w:r w:rsidR="002161A4" w:rsidRPr="00660B30">
        <w:t xml:space="preserve"> support </w:t>
      </w:r>
      <w:r w:rsidR="00D42CE2" w:rsidRPr="00660B30">
        <w:t xml:space="preserve">of </w:t>
      </w:r>
      <w:r w:rsidR="006F64EF" w:rsidRPr="00660B30">
        <w:t>professional development</w:t>
      </w:r>
      <w:r w:rsidR="002161A4" w:rsidRPr="00660B30">
        <w:t xml:space="preserve"> providers</w:t>
      </w:r>
      <w:r w:rsidR="002161A4">
        <w:t xml:space="preserve"> </w:t>
      </w:r>
      <w:r w:rsidR="00660B30">
        <w:t xml:space="preserve">including </w:t>
      </w:r>
      <w:r w:rsidR="00860F93">
        <w:t>trainers, technical assistance providers, coaches, mentors</w:t>
      </w:r>
      <w:r w:rsidR="00660B30">
        <w:t>, and faculty</w:t>
      </w:r>
      <w:r w:rsidR="00860F93">
        <w:t xml:space="preserve"> </w:t>
      </w:r>
      <w:r w:rsidR="002161A4">
        <w:t xml:space="preserve">is necessary to create </w:t>
      </w:r>
      <w:r w:rsidR="00954B17">
        <w:t xml:space="preserve">and sustain </w:t>
      </w:r>
      <w:r w:rsidR="0028584C">
        <w:t>a</w:t>
      </w:r>
      <w:r w:rsidR="005F2473">
        <w:t>n effective early childhood workforce</w:t>
      </w:r>
      <w:r w:rsidR="008278C4">
        <w:t>.</w:t>
      </w:r>
    </w:p>
    <w:p w:rsidR="00CB5BC0" w:rsidRDefault="00CB5BC0" w:rsidP="00CB5BC0">
      <w:pPr>
        <w:spacing w:line="276" w:lineRule="auto"/>
        <w:ind w:left="360"/>
      </w:pPr>
    </w:p>
    <w:p w:rsidR="00806605" w:rsidRDefault="002161A4" w:rsidP="00624217">
      <w:pPr>
        <w:numPr>
          <w:ilvl w:val="0"/>
          <w:numId w:val="25"/>
        </w:numPr>
        <w:spacing w:line="276" w:lineRule="auto"/>
      </w:pPr>
      <w:r>
        <w:t xml:space="preserve">Relationships </w:t>
      </w:r>
      <w:r w:rsidR="00E21183">
        <w:t xml:space="preserve">among </w:t>
      </w:r>
      <w:r w:rsidR="00CB5BC0">
        <w:t xml:space="preserve">agencies and organizations </w:t>
      </w:r>
      <w:r>
        <w:t>are</w:t>
      </w:r>
      <w:r w:rsidR="001430C4">
        <w:t xml:space="preserve"> key to facilitate coordination</w:t>
      </w:r>
      <w:r w:rsidR="00326A59">
        <w:t xml:space="preserve"> to reduce duplication</w:t>
      </w:r>
      <w:r w:rsidR="008278C4">
        <w:t>.</w:t>
      </w:r>
    </w:p>
    <w:p w:rsidR="00806605" w:rsidRDefault="00806605" w:rsidP="00CB5BC0">
      <w:pPr>
        <w:spacing w:line="276" w:lineRule="auto"/>
        <w:ind w:left="360"/>
        <w:rPr>
          <w:strike/>
        </w:rPr>
      </w:pPr>
    </w:p>
    <w:p w:rsidR="0040143A" w:rsidRDefault="00D95655" w:rsidP="001858CB">
      <w:pPr>
        <w:spacing w:line="276" w:lineRule="auto"/>
        <w:rPr>
          <w:b/>
        </w:rPr>
      </w:pPr>
      <w:r>
        <w:rPr>
          <w:b/>
        </w:rPr>
        <w:t xml:space="preserve">OUR </w:t>
      </w:r>
      <w:r w:rsidR="0040143A">
        <w:rPr>
          <w:b/>
        </w:rPr>
        <w:t>STRATEGIC PRIORITIES</w:t>
      </w:r>
    </w:p>
    <w:p w:rsidR="0040143A" w:rsidRDefault="0040143A" w:rsidP="00D95655">
      <w:pPr>
        <w:pStyle w:val="ListParagraph"/>
        <w:numPr>
          <w:ilvl w:val="0"/>
          <w:numId w:val="26"/>
        </w:numPr>
        <w:spacing w:line="276" w:lineRule="auto"/>
        <w:ind w:left="360"/>
      </w:pPr>
      <w:r>
        <w:t>VCPD shar</w:t>
      </w:r>
      <w:r w:rsidR="004F5F50">
        <w:t>es, communicates, and promotes</w:t>
      </w:r>
      <w:r>
        <w:t xml:space="preserve"> relationship-building among agenc</w:t>
      </w:r>
      <w:r w:rsidR="00A938AA">
        <w:t xml:space="preserve">ies, </w:t>
      </w:r>
      <w:r>
        <w:t>organization</w:t>
      </w:r>
      <w:r w:rsidR="00A938AA">
        <w:t>s,</w:t>
      </w:r>
      <w:r>
        <w:t xml:space="preserve"> </w:t>
      </w:r>
      <w:r w:rsidR="00D60232">
        <w:t xml:space="preserve">and </w:t>
      </w:r>
      <w:r>
        <w:t>early childhood professional development providers.</w:t>
      </w:r>
    </w:p>
    <w:p w:rsidR="00AF0576" w:rsidRDefault="00AF0576" w:rsidP="00D95655">
      <w:pPr>
        <w:spacing w:line="276" w:lineRule="auto"/>
      </w:pPr>
    </w:p>
    <w:p w:rsidR="0040143A" w:rsidRDefault="0040143A" w:rsidP="00D95655">
      <w:pPr>
        <w:pStyle w:val="ListParagraph"/>
        <w:numPr>
          <w:ilvl w:val="0"/>
          <w:numId w:val="26"/>
        </w:numPr>
        <w:spacing w:line="276" w:lineRule="auto"/>
        <w:ind w:left="360"/>
      </w:pPr>
      <w:r>
        <w:t xml:space="preserve">VCPD provides opportunities for early childhood professional development providers to enhance and improve </w:t>
      </w:r>
      <w:r w:rsidR="00CE5F12">
        <w:t xml:space="preserve">skills in </w:t>
      </w:r>
      <w:r>
        <w:t xml:space="preserve">training </w:t>
      </w:r>
      <w:r w:rsidR="00CE5F12">
        <w:t>and coaching</w:t>
      </w:r>
      <w:r>
        <w:t>.</w:t>
      </w:r>
    </w:p>
    <w:p w:rsidR="00AF0576" w:rsidRDefault="00AF0576" w:rsidP="00D95655">
      <w:pPr>
        <w:pStyle w:val="ListParagraph"/>
        <w:spacing w:line="276" w:lineRule="auto"/>
        <w:ind w:left="0"/>
      </w:pPr>
    </w:p>
    <w:p w:rsidR="00AF0576" w:rsidRDefault="0040143A" w:rsidP="00D95655">
      <w:pPr>
        <w:pStyle w:val="ListParagraph"/>
        <w:numPr>
          <w:ilvl w:val="0"/>
          <w:numId w:val="26"/>
        </w:numPr>
        <w:spacing w:line="276" w:lineRule="auto"/>
        <w:ind w:left="360"/>
      </w:pPr>
      <w:r>
        <w:t>VCPD</w:t>
      </w:r>
      <w:r w:rsidR="00A352DD">
        <w:t xml:space="preserve"> serves as </w:t>
      </w:r>
      <w:r>
        <w:t>a resource for informative and up-to-date early childhood professional development research, approaches, techniques</w:t>
      </w:r>
      <w:r w:rsidR="00FA1070">
        <w:t>,</w:t>
      </w:r>
      <w:r>
        <w:t xml:space="preserve"> and effective practices. </w:t>
      </w:r>
    </w:p>
    <w:p w:rsidR="0040143A" w:rsidRDefault="0040143A" w:rsidP="00D95655">
      <w:pPr>
        <w:spacing w:line="276" w:lineRule="auto"/>
        <w:ind w:firstLine="72"/>
      </w:pPr>
    </w:p>
    <w:p w:rsidR="0040143A" w:rsidRPr="00A50781" w:rsidRDefault="0040143A" w:rsidP="00D95655">
      <w:pPr>
        <w:pStyle w:val="ListParagraph"/>
        <w:numPr>
          <w:ilvl w:val="0"/>
          <w:numId w:val="26"/>
        </w:numPr>
        <w:spacing w:line="276" w:lineRule="auto"/>
        <w:ind w:left="360"/>
        <w:rPr>
          <w:b/>
        </w:rPr>
      </w:pPr>
      <w:r>
        <w:t>VCPD promotes and supports the Inclusive Practices Task Force.</w:t>
      </w:r>
    </w:p>
    <w:p w:rsidR="0040143A" w:rsidRDefault="0040143A" w:rsidP="00A50781">
      <w:pPr>
        <w:spacing w:line="276" w:lineRule="auto"/>
      </w:pPr>
    </w:p>
    <w:p w:rsidR="00A50781" w:rsidRDefault="00A50781">
      <w:pPr>
        <w:spacing w:line="276" w:lineRule="auto"/>
        <w:ind w:left="360"/>
      </w:pPr>
    </w:p>
    <w:p w:rsidR="00240238" w:rsidRDefault="00240238">
      <w:pPr>
        <w:spacing w:line="276" w:lineRule="auto"/>
        <w:ind w:left="360"/>
      </w:pPr>
    </w:p>
    <w:p w:rsidR="00240238" w:rsidRDefault="00240238">
      <w:pPr>
        <w:spacing w:line="276" w:lineRule="auto"/>
        <w:ind w:left="360"/>
      </w:pPr>
    </w:p>
    <w:p w:rsidR="00240238" w:rsidRDefault="00240238">
      <w:pPr>
        <w:spacing w:line="276" w:lineRule="auto"/>
        <w:ind w:left="360"/>
      </w:pPr>
    </w:p>
    <w:p w:rsidR="00240238" w:rsidRDefault="00240238">
      <w:pPr>
        <w:spacing w:line="276" w:lineRule="auto"/>
        <w:ind w:left="360"/>
      </w:pPr>
    </w:p>
    <w:p w:rsidR="00240238" w:rsidRDefault="00240238">
      <w:pPr>
        <w:spacing w:line="276" w:lineRule="auto"/>
        <w:ind w:left="360"/>
      </w:pPr>
    </w:p>
    <w:p w:rsidR="00240238" w:rsidRDefault="00240238">
      <w:pPr>
        <w:spacing w:line="276" w:lineRule="auto"/>
        <w:ind w:left="360"/>
      </w:pPr>
    </w:p>
    <w:p w:rsidR="00240238" w:rsidRDefault="00240238">
      <w:pPr>
        <w:spacing w:line="276" w:lineRule="auto"/>
        <w:ind w:left="360"/>
      </w:pPr>
    </w:p>
    <w:p w:rsidR="00240238" w:rsidRDefault="00240238">
      <w:pPr>
        <w:spacing w:line="276" w:lineRule="auto"/>
        <w:ind w:left="360"/>
      </w:pPr>
    </w:p>
    <w:p w:rsidR="00240238" w:rsidRDefault="00240238">
      <w:pPr>
        <w:spacing w:line="276" w:lineRule="auto"/>
        <w:ind w:left="360"/>
      </w:pPr>
    </w:p>
    <w:p w:rsidR="00240238" w:rsidRDefault="00240238">
      <w:pPr>
        <w:spacing w:line="276" w:lineRule="auto"/>
        <w:ind w:left="360"/>
      </w:pPr>
    </w:p>
    <w:p w:rsidR="00240238" w:rsidRDefault="00240238" w:rsidP="00A80D43">
      <w:pPr>
        <w:spacing w:line="276" w:lineRule="auto"/>
        <w:ind w:left="360"/>
        <w:jc w:val="right"/>
      </w:pPr>
      <w:r>
        <w:t>VCPD Governance</w:t>
      </w:r>
    </w:p>
    <w:p w:rsidR="00240238" w:rsidRDefault="00240238" w:rsidP="00A80D43">
      <w:pPr>
        <w:spacing w:line="276" w:lineRule="auto"/>
        <w:ind w:left="360"/>
        <w:jc w:val="right"/>
      </w:pPr>
      <w:r>
        <w:t>August 10, 2020</w:t>
      </w:r>
    </w:p>
    <w:sectPr w:rsidR="002402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01" w:rsidRDefault="002161A4">
      <w:r>
        <w:separator/>
      </w:r>
    </w:p>
  </w:endnote>
  <w:endnote w:type="continuationSeparator" w:id="0">
    <w:p w:rsidR="001E0401" w:rsidRDefault="0021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BA6" w:rsidRDefault="00904B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BA6" w:rsidRDefault="00904B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BA6" w:rsidRDefault="00904B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01" w:rsidRDefault="002161A4">
      <w:r>
        <w:separator/>
      </w:r>
    </w:p>
  </w:footnote>
  <w:footnote w:type="continuationSeparator" w:id="0">
    <w:p w:rsidR="001E0401" w:rsidRDefault="00216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BA6" w:rsidRDefault="00904B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BA6" w:rsidRDefault="00904B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BA6" w:rsidRDefault="00904B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6C5"/>
    <w:multiLevelType w:val="multilevel"/>
    <w:tmpl w:val="034AADD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val="none" w:color="92D050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BCF2B01"/>
    <w:multiLevelType w:val="multilevel"/>
    <w:tmpl w:val="DD3ABC7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14546D7"/>
    <w:multiLevelType w:val="hybridMultilevel"/>
    <w:tmpl w:val="C172CBF4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432A"/>
    <w:multiLevelType w:val="multilevel"/>
    <w:tmpl w:val="E7A0A97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val="none" w:color="92D050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156B6F92"/>
    <w:multiLevelType w:val="multilevel"/>
    <w:tmpl w:val="E506A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8B10D7"/>
    <w:multiLevelType w:val="hybridMultilevel"/>
    <w:tmpl w:val="88744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C4862"/>
    <w:multiLevelType w:val="hybridMultilevel"/>
    <w:tmpl w:val="E6A8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372BE"/>
    <w:multiLevelType w:val="multilevel"/>
    <w:tmpl w:val="6464AF6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val="none" w:color="92D050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2A890953"/>
    <w:multiLevelType w:val="multilevel"/>
    <w:tmpl w:val="E80A89C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2DF6042E"/>
    <w:multiLevelType w:val="multilevel"/>
    <w:tmpl w:val="0E02E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087741E"/>
    <w:multiLevelType w:val="multilevel"/>
    <w:tmpl w:val="F8AA4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84B321F"/>
    <w:multiLevelType w:val="multilevel"/>
    <w:tmpl w:val="3D684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3EE2472"/>
    <w:multiLevelType w:val="multilevel"/>
    <w:tmpl w:val="C8B442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6D90F56"/>
    <w:multiLevelType w:val="hybridMultilevel"/>
    <w:tmpl w:val="45DC6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F07DB"/>
    <w:multiLevelType w:val="hybridMultilevel"/>
    <w:tmpl w:val="016C0996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F71B2"/>
    <w:multiLevelType w:val="multilevel"/>
    <w:tmpl w:val="FBD243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83826B0"/>
    <w:multiLevelType w:val="hybridMultilevel"/>
    <w:tmpl w:val="D180B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B48A6"/>
    <w:multiLevelType w:val="multilevel"/>
    <w:tmpl w:val="9F540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 w:color="92D050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8" w15:restartNumberingAfterBreak="0">
    <w:nsid w:val="66301E2A"/>
    <w:multiLevelType w:val="hybridMultilevel"/>
    <w:tmpl w:val="002CCF56"/>
    <w:lvl w:ilvl="0" w:tplc="D4B4B82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 w:tplc="1608998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A86CE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D26E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16700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2AE1B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9CAD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670412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E86DA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D162D68"/>
    <w:multiLevelType w:val="multilevel"/>
    <w:tmpl w:val="5EA8E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F2C2B41"/>
    <w:multiLevelType w:val="multilevel"/>
    <w:tmpl w:val="0EDEA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1EE0E2A"/>
    <w:multiLevelType w:val="multilevel"/>
    <w:tmpl w:val="29B21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 w:color="92D050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2" w15:restartNumberingAfterBreak="0">
    <w:nsid w:val="72591697"/>
    <w:multiLevelType w:val="multilevel"/>
    <w:tmpl w:val="922063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val="none" w:color="92D050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3" w15:restartNumberingAfterBreak="0">
    <w:nsid w:val="726D1A72"/>
    <w:multiLevelType w:val="multilevel"/>
    <w:tmpl w:val="66F09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4523249"/>
    <w:multiLevelType w:val="multilevel"/>
    <w:tmpl w:val="CE3C5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AC76B0C"/>
    <w:multiLevelType w:val="multilevel"/>
    <w:tmpl w:val="06320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9"/>
  </w:num>
  <w:num w:numId="5">
    <w:abstractNumId w:val="24"/>
  </w:num>
  <w:num w:numId="6">
    <w:abstractNumId w:val="23"/>
  </w:num>
  <w:num w:numId="7">
    <w:abstractNumId w:val="11"/>
  </w:num>
  <w:num w:numId="8">
    <w:abstractNumId w:val="19"/>
  </w:num>
  <w:num w:numId="9">
    <w:abstractNumId w:val="20"/>
  </w:num>
  <w:num w:numId="10">
    <w:abstractNumId w:val="4"/>
  </w:num>
  <w:num w:numId="11">
    <w:abstractNumId w:val="1"/>
  </w:num>
  <w:num w:numId="12">
    <w:abstractNumId w:val="10"/>
  </w:num>
  <w:num w:numId="13">
    <w:abstractNumId w:val="15"/>
  </w:num>
  <w:num w:numId="14">
    <w:abstractNumId w:val="22"/>
  </w:num>
  <w:num w:numId="15">
    <w:abstractNumId w:val="0"/>
  </w:num>
  <w:num w:numId="16">
    <w:abstractNumId w:val="13"/>
  </w:num>
  <w:num w:numId="17">
    <w:abstractNumId w:val="5"/>
  </w:num>
  <w:num w:numId="18">
    <w:abstractNumId w:val="18"/>
  </w:num>
  <w:num w:numId="19">
    <w:abstractNumId w:val="14"/>
  </w:num>
  <w:num w:numId="20">
    <w:abstractNumId w:val="17"/>
  </w:num>
  <w:num w:numId="21">
    <w:abstractNumId w:val="21"/>
  </w:num>
  <w:num w:numId="22">
    <w:abstractNumId w:val="16"/>
  </w:num>
  <w:num w:numId="23">
    <w:abstractNumId w:val="6"/>
  </w:num>
  <w:num w:numId="24">
    <w:abstractNumId w:val="7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A6"/>
    <w:rsid w:val="00007ECC"/>
    <w:rsid w:val="00012E25"/>
    <w:rsid w:val="00045EC8"/>
    <w:rsid w:val="00067C4C"/>
    <w:rsid w:val="000B6BC8"/>
    <w:rsid w:val="001430C4"/>
    <w:rsid w:val="001858CB"/>
    <w:rsid w:val="001A1FC6"/>
    <w:rsid w:val="001C0F83"/>
    <w:rsid w:val="001C44BD"/>
    <w:rsid w:val="001E0401"/>
    <w:rsid w:val="001F49F5"/>
    <w:rsid w:val="002161A4"/>
    <w:rsid w:val="00234959"/>
    <w:rsid w:val="00240238"/>
    <w:rsid w:val="0026745B"/>
    <w:rsid w:val="0026754E"/>
    <w:rsid w:val="00276AC3"/>
    <w:rsid w:val="0028584C"/>
    <w:rsid w:val="002A37CA"/>
    <w:rsid w:val="002B6DD8"/>
    <w:rsid w:val="002D1FE8"/>
    <w:rsid w:val="002D3404"/>
    <w:rsid w:val="002D63E5"/>
    <w:rsid w:val="00315F8A"/>
    <w:rsid w:val="00326A59"/>
    <w:rsid w:val="003A46B2"/>
    <w:rsid w:val="0040143A"/>
    <w:rsid w:val="0043257A"/>
    <w:rsid w:val="00432E43"/>
    <w:rsid w:val="00435E3A"/>
    <w:rsid w:val="004720A6"/>
    <w:rsid w:val="004B0F66"/>
    <w:rsid w:val="004F5F50"/>
    <w:rsid w:val="005323AB"/>
    <w:rsid w:val="00541707"/>
    <w:rsid w:val="0054492C"/>
    <w:rsid w:val="005F2473"/>
    <w:rsid w:val="005F5713"/>
    <w:rsid w:val="00624217"/>
    <w:rsid w:val="00647B55"/>
    <w:rsid w:val="00660B30"/>
    <w:rsid w:val="006659D8"/>
    <w:rsid w:val="00666BA3"/>
    <w:rsid w:val="00696565"/>
    <w:rsid w:val="006965E7"/>
    <w:rsid w:val="006B24E5"/>
    <w:rsid w:val="006B3666"/>
    <w:rsid w:val="006B40BF"/>
    <w:rsid w:val="006D3B9A"/>
    <w:rsid w:val="006E15DA"/>
    <w:rsid w:val="006F64EF"/>
    <w:rsid w:val="00756F60"/>
    <w:rsid w:val="00763B9A"/>
    <w:rsid w:val="00801B12"/>
    <w:rsid w:val="00806605"/>
    <w:rsid w:val="00817F46"/>
    <w:rsid w:val="008278C4"/>
    <w:rsid w:val="008357AB"/>
    <w:rsid w:val="00860F93"/>
    <w:rsid w:val="00904BA6"/>
    <w:rsid w:val="00954B17"/>
    <w:rsid w:val="0095598D"/>
    <w:rsid w:val="00957D5B"/>
    <w:rsid w:val="009A5741"/>
    <w:rsid w:val="00A11AD0"/>
    <w:rsid w:val="00A21BAD"/>
    <w:rsid w:val="00A33A45"/>
    <w:rsid w:val="00A352DD"/>
    <w:rsid w:val="00A50781"/>
    <w:rsid w:val="00A62C16"/>
    <w:rsid w:val="00A80D43"/>
    <w:rsid w:val="00A90FCE"/>
    <w:rsid w:val="00A938AA"/>
    <w:rsid w:val="00A9540C"/>
    <w:rsid w:val="00AB64A0"/>
    <w:rsid w:val="00AF0576"/>
    <w:rsid w:val="00B06EEC"/>
    <w:rsid w:val="00B91970"/>
    <w:rsid w:val="00B93F6B"/>
    <w:rsid w:val="00BF5AB9"/>
    <w:rsid w:val="00C06D8D"/>
    <w:rsid w:val="00CB5BC0"/>
    <w:rsid w:val="00CC14B9"/>
    <w:rsid w:val="00CD4F7F"/>
    <w:rsid w:val="00CD5CBB"/>
    <w:rsid w:val="00CE5F12"/>
    <w:rsid w:val="00D1352C"/>
    <w:rsid w:val="00D3549F"/>
    <w:rsid w:val="00D42CE2"/>
    <w:rsid w:val="00D46267"/>
    <w:rsid w:val="00D60232"/>
    <w:rsid w:val="00D617B1"/>
    <w:rsid w:val="00D95655"/>
    <w:rsid w:val="00DA0B62"/>
    <w:rsid w:val="00DA1C1B"/>
    <w:rsid w:val="00DA5CA3"/>
    <w:rsid w:val="00DE32C2"/>
    <w:rsid w:val="00DF1ABB"/>
    <w:rsid w:val="00E01FA5"/>
    <w:rsid w:val="00E054F2"/>
    <w:rsid w:val="00E129B5"/>
    <w:rsid w:val="00E21183"/>
    <w:rsid w:val="00E46E91"/>
    <w:rsid w:val="00E61402"/>
    <w:rsid w:val="00E87C57"/>
    <w:rsid w:val="00ED13B4"/>
    <w:rsid w:val="00ED7599"/>
    <w:rsid w:val="00EE7254"/>
    <w:rsid w:val="00F21295"/>
    <w:rsid w:val="00F4386D"/>
    <w:rsid w:val="00F655CE"/>
    <w:rsid w:val="00F65D91"/>
    <w:rsid w:val="00F72D01"/>
    <w:rsid w:val="00FA1070"/>
    <w:rsid w:val="00F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164373"/>
  <w15:docId w15:val="{6CE8787D-78A2-4D45-9A74-EE63D197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F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17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A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1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B6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F1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B6F"/>
    <w:rPr>
      <w:rFonts w:ascii="Arial" w:hAnsi="Arial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K36vMdgDFCrDuQlGHmAEs7W9uA==">AMUW2mVlGt5JYYv5Adt6hTYSWB11IfxTkfJup86c97lIKqZhdAclH5lbUZk2LIX1oAv9UdAaaScM+vVg/1TCWsQ+cJ2pdxaPbFNRk42ZZZgJcGP9V8SCdygWNgvdy5BbT7009FvTADipnLtwcCTpd6BhvwrtZSlhZ1Gwxt3rKqTEPeATUCi8CKKLKKRifiJHDIm9CdQnA8Z/t57ocPHzGPumBLj8nUvHuF7CJH3uvkQnUFwX/kl26YYLKjJ8FHO+ALbxDBrA47OGbnejpWXkmzXC4sdTOH5VgeeoxXa088YOP98XODoBrroioWaJJYsln65njuZit5TJ6wOmU57miu39wO+5le++erJ54BHnIhdrhB4FSedJHN8/nItox4noAtUOrNE9Gdbj84A+n5VCKRrYlQ42iHlU7aKQHTJV9QY7AchiYdv2VivsqeVeD7QN+IEyNMeh1ShfZHjJCVf/dZnVbMVjShK4Tkm52phBjBcK8rXafpZT185VIaKijeh8UIubGf5V8UAUn87A+F9lNElkCdMENWNkMC2Qv/1RldTvy1Dv2ygZWbCagzY1GDKPpIiBaFzWeUxnG8RHTegddOgh2po/MUVZimeKBgTK4dvXxDUIORd8lw3OvIJEqyzwhMWMXIMeDHDVnTuTJrv353vF65v2/A4kCzEXW2wUI7UEiGqulGt5xvah8ViCiq09YTTUE1p9Ogp5kvtr/aiEsY3T1ktUvw6L0CsslxAMc7EN8CHGDW82Y+sY8rv84UfbeEUjbVLXe9orNevvQH/AmFJt3Vjl8L6+qbwZwON9SgzNHeBqfj/arWL9uW/67A7w9HpJwwDS8mF86ZHJuemwg6LZT/rqThiogssLxm1K+BNtm6w2piH1GuQwDMK9mDj6oTeQCY4JltYuea5MWt2IaDNXxYJiw50d908McexXHs3vrYgmhw9PEZfyGkYDM6QxT9DgnvPo58dmcjapyeJ9qjT5zEjCSLlyli4Wj4Aej48swxR92spIe/ZWrK89mBnm3osvyl9eenbzmL53RTtj/GUnx4bvFW/8BwjvlKM2T5KKrwoCy8xoEK7wzYtsFuVSIANN6AGNmNGe0lMIZ0+4MJXnQxIlbGLF+zFJZ0Wj/Q+lPragv7ltrdYgrKsGP1EDMeThudSygKRviUnlDonWfMW/QPBZvCFghRbEV1px61/Z00n0OtYzHQomW9C8b89gLKL/cFXn7bZYZNRNL18kM+cmcye+8t1UXo4Djle/pn0aXD31MyPGAFTwPLInFH/tw0ZM+u/N/zedYTyXlFDlXFfoP3XOC+rlVALlQAbnh6vWUhcwCXMrcKnlEC30OYulqMeWOwNWmTWCxFQqVNkWpwTO4FxNtVV1MrPSi/Oi2gMGshat/xdDWS3XtgZqT+0Ah/zQCrz5wJ1dX0aYUMgeELNO1Qu0PDi2JbP0Cw4x8TLPbRNeu6lYlIbYUlQCat91FtRWLXWqpH3V1+r4Qs/x6nbb6LBLOOH4Z4jsVPqAf8G4fhLTzBdhuKBGbONql2oxKRzZq85wLCSnPN40zDlsSaYms2UnJK2b3HPQO53yx6y4SwUx16thBaNu5AckhW10alNBVyWeNHxNlAkEl1DTYEG9aTW2DsVR1NP6PepmjbKOitWpFOHz0TDq5OWGBvrlLiOLV61zdHGbCgR/PnsUbl5ylJt1KR2LLi/FPPTJ16SZXfVUDVdbTvBopYLi4intGycamfRF+ra8j3VgxJmU06hiMyogslxwTEr9OqOzC3gNuuKgWGfJ2RW3dGGODTWVjQt0zTuyqe0el+zQ/4kv/Ow8EPZSXNbYoaJ4RFlMiuwtJ6DkmX9mCRGebqRHSSV9Q9B188Q/FNhcusAespvpP9iiQGWJAeTl71QxsU9YedgMU02ug685SD4tOWyPy+eUGLRa5ju0sTZmZqTed8zjnj9nAMwIkAJ0vIZt4aeqKo0fjKNrNAK3utvymsSbzTdn2H1FBv44ILKQYIeEHDTkXkvd/dxqr0T+UJ5W9dn8B3ZW/37mAOJtt53I5jimNO/whV53Ufnj9L5AotH8OZdTpN+Oj1o7dTmXZRXEiDaMdzFsaZMcu/FUjEVx+n1ALJNP59UzQWaGBlSjFZh1LPgz6iYOGgPqDaHaWMHDTBcoAIf9ftI98enVDIOJy6Hr1dMsxPuZp+F93LLlhek7CFleFJt8JyOoG69FZfTXWbNgbQm4QBlZt8UXsQVaQqrTRgbkorHBCwjJNHjWnAvmAi002u2HjluMDNO795o+drKqMSVWbFfxdRrc6FAy9Y7UnEOtP8Eh54v1xSaot9GJYXSSoH2U9Coqj8bnTt3Mk8xvFHNmFg1JMIOkLavxCe4jHZ3YiHTtf9AqQZTddyGfpGh/yTcZ8qE08vj2CKzZiYv7Ix46oE/BXWEX7rglRqQkypg9WO7qsbe5hc3m78tacgYvVVWFZWDgnt+yaQkP8dw5s3wtE1JYsYLuzc2n4cekYKTvz0EuBsv4rnYA2WxZQwKZ6ozLdKx34HuC8LjBCCkadbhUXUvN2Uu6kWIweqiliQmMl0kfJqQrY11i8QQB60BSHWfaCW9Lv294SS2reuVV0fPkYHjbiWv8Q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SOE_JHARVEY</dc:creator>
  <cp:lastModifiedBy>SOE_JHARVEY</cp:lastModifiedBy>
  <cp:revision>12</cp:revision>
  <cp:lastPrinted>2020-08-10T17:46:00Z</cp:lastPrinted>
  <dcterms:created xsi:type="dcterms:W3CDTF">2020-08-09T19:52:00Z</dcterms:created>
  <dcterms:modified xsi:type="dcterms:W3CDTF">2020-08-10T21:05:00Z</dcterms:modified>
</cp:coreProperties>
</file>