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1387475</wp:posOffset>
            </wp:positionH>
            <wp:positionV relativeFrom="paragraph">
              <wp:posOffset>-229235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392CAD" w:rsidRDefault="00AF48BB" w:rsidP="003D500A">
      <w:pPr>
        <w:spacing w:after="0" w:line="276" w:lineRule="auto"/>
        <w:jc w:val="center"/>
        <w:rPr>
          <w:b/>
          <w:szCs w:val="24"/>
        </w:rPr>
      </w:pPr>
      <w:r w:rsidRPr="00392CAD">
        <w:rPr>
          <w:b/>
          <w:szCs w:val="24"/>
        </w:rPr>
        <w:t>VCPD Gov</w:t>
      </w:r>
      <w:r w:rsidR="008757E0" w:rsidRPr="00392CAD">
        <w:rPr>
          <w:b/>
          <w:szCs w:val="24"/>
        </w:rPr>
        <w:t>e</w:t>
      </w:r>
      <w:r w:rsidR="00C535E5" w:rsidRPr="00392CAD">
        <w:rPr>
          <w:b/>
          <w:szCs w:val="24"/>
        </w:rPr>
        <w:t>rnance Workgroup</w:t>
      </w:r>
    </w:p>
    <w:p w:rsidR="00963CD2" w:rsidRPr="00392CAD" w:rsidRDefault="004879A1" w:rsidP="00963CD2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June 2</w:t>
      </w:r>
      <w:r w:rsidR="008B731D" w:rsidRPr="00392CAD">
        <w:rPr>
          <w:b/>
          <w:szCs w:val="24"/>
        </w:rPr>
        <w:t>, 2020</w:t>
      </w:r>
    </w:p>
    <w:p w:rsidR="00A43CA5" w:rsidRPr="00392CAD" w:rsidRDefault="00425EB0" w:rsidP="00F07606">
      <w:pPr>
        <w:spacing w:after="0" w:line="276" w:lineRule="auto"/>
        <w:rPr>
          <w:szCs w:val="24"/>
        </w:rPr>
      </w:pPr>
      <w:r w:rsidRPr="00392CAD">
        <w:rPr>
          <w:szCs w:val="24"/>
        </w:rPr>
        <w:t xml:space="preserve">    </w:t>
      </w:r>
    </w:p>
    <w:p w:rsidR="00DB2E74" w:rsidRDefault="00664815" w:rsidP="004879A1">
      <w:pPr>
        <w:spacing w:after="0"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JUNE UPDATES</w:t>
      </w:r>
    </w:p>
    <w:p w:rsidR="00664815" w:rsidRDefault="00664815" w:rsidP="004879A1">
      <w:pPr>
        <w:spacing w:after="0" w:line="276" w:lineRule="auto"/>
        <w:ind w:left="360"/>
        <w:jc w:val="center"/>
        <w:rPr>
          <w:b/>
          <w:szCs w:val="24"/>
        </w:rPr>
      </w:pPr>
    </w:p>
    <w:p w:rsidR="004879A1" w:rsidRPr="00C24E28" w:rsidRDefault="004879A1" w:rsidP="004879A1">
      <w:pPr>
        <w:spacing w:after="0" w:line="276" w:lineRule="auto"/>
        <w:ind w:left="360"/>
        <w:jc w:val="center"/>
        <w:rPr>
          <w:i/>
          <w:szCs w:val="24"/>
        </w:rPr>
      </w:pPr>
      <w:r w:rsidRPr="00C24E28">
        <w:rPr>
          <w:i/>
          <w:szCs w:val="24"/>
        </w:rPr>
        <w:t>Since our June 2</w:t>
      </w:r>
      <w:r w:rsidRPr="00C24E28">
        <w:rPr>
          <w:i/>
          <w:szCs w:val="24"/>
          <w:vertAlign w:val="superscript"/>
        </w:rPr>
        <w:t>nd</w:t>
      </w:r>
      <w:r w:rsidRPr="00C24E28">
        <w:rPr>
          <w:i/>
          <w:szCs w:val="24"/>
        </w:rPr>
        <w:t xml:space="preserve"> meeting is focused on strategic planning, these notes are to provide updates on </w:t>
      </w:r>
      <w:r w:rsidR="00C24E28" w:rsidRPr="00C24E28">
        <w:rPr>
          <w:i/>
          <w:szCs w:val="24"/>
        </w:rPr>
        <w:t xml:space="preserve">VCPD initiatives.  </w:t>
      </w:r>
    </w:p>
    <w:p w:rsidR="004879A1" w:rsidRPr="00392CAD" w:rsidRDefault="004879A1" w:rsidP="004879A1">
      <w:pPr>
        <w:spacing w:after="0" w:line="276" w:lineRule="auto"/>
        <w:ind w:left="360"/>
        <w:jc w:val="center"/>
        <w:rPr>
          <w:b/>
          <w:szCs w:val="24"/>
        </w:rPr>
      </w:pPr>
    </w:p>
    <w:p w:rsidR="0061236C" w:rsidRDefault="00C24E28" w:rsidP="004175D2">
      <w:pPr>
        <w:pStyle w:val="ListParagraph"/>
        <w:numPr>
          <w:ilvl w:val="0"/>
          <w:numId w:val="23"/>
        </w:numPr>
        <w:spacing w:after="0" w:line="276" w:lineRule="auto"/>
        <w:rPr>
          <w:szCs w:val="24"/>
        </w:rPr>
      </w:pPr>
      <w:r>
        <w:rPr>
          <w:szCs w:val="24"/>
        </w:rPr>
        <w:t>We welcome</w:t>
      </w:r>
      <w:r w:rsidR="00C3097E">
        <w:rPr>
          <w:szCs w:val="24"/>
        </w:rPr>
        <w:t xml:space="preserve"> </w:t>
      </w:r>
      <w:r w:rsidR="00C3097E" w:rsidRPr="005C5DDF">
        <w:rPr>
          <w:szCs w:val="24"/>
          <w:u w:val="single"/>
        </w:rPr>
        <w:t>Robin Church</w:t>
      </w:r>
      <w:r w:rsidR="00C3097E">
        <w:rPr>
          <w:szCs w:val="24"/>
        </w:rPr>
        <w:t xml:space="preserve"> to VCPD.  Robin is the New Path Director at The Arc of Virginia</w:t>
      </w:r>
      <w:r w:rsidR="002F5E05">
        <w:rPr>
          <w:szCs w:val="24"/>
        </w:rPr>
        <w:t xml:space="preserve">.  Robin participated in </w:t>
      </w:r>
      <w:r w:rsidR="0041070B">
        <w:rPr>
          <w:szCs w:val="24"/>
        </w:rPr>
        <w:t xml:space="preserve">the </w:t>
      </w:r>
      <w:r w:rsidR="002F5E05">
        <w:rPr>
          <w:szCs w:val="24"/>
        </w:rPr>
        <w:t>recent Inclusive Practices Task Force meeting.</w:t>
      </w:r>
    </w:p>
    <w:p w:rsidR="00664815" w:rsidRDefault="00664815" w:rsidP="00664815">
      <w:pPr>
        <w:spacing w:after="0" w:line="276" w:lineRule="auto"/>
        <w:rPr>
          <w:szCs w:val="24"/>
        </w:rPr>
      </w:pPr>
    </w:p>
    <w:p w:rsidR="00664815" w:rsidRPr="002342E4" w:rsidRDefault="009429F9" w:rsidP="00630A99">
      <w:pPr>
        <w:pStyle w:val="ListParagraph"/>
        <w:numPr>
          <w:ilvl w:val="0"/>
          <w:numId w:val="23"/>
        </w:numPr>
        <w:spacing w:after="0" w:line="276" w:lineRule="auto"/>
        <w:rPr>
          <w:szCs w:val="24"/>
        </w:rPr>
      </w:pPr>
      <w:r w:rsidRPr="002342E4">
        <w:rPr>
          <w:szCs w:val="24"/>
        </w:rPr>
        <w:t xml:space="preserve">Welcome to </w:t>
      </w:r>
      <w:r w:rsidR="00664815" w:rsidRPr="002342E4">
        <w:rPr>
          <w:szCs w:val="24"/>
        </w:rPr>
        <w:t>Andelicia Neville</w:t>
      </w:r>
      <w:r w:rsidRPr="002342E4">
        <w:rPr>
          <w:szCs w:val="24"/>
        </w:rPr>
        <w:t xml:space="preserve">, </w:t>
      </w:r>
      <w:r w:rsidR="002342E4" w:rsidRPr="002342E4">
        <w:rPr>
          <w:szCs w:val="24"/>
        </w:rPr>
        <w:t>Early Childhood Unit Supervisor at the Virginia Department of Health</w:t>
      </w:r>
      <w:r w:rsidRPr="002342E4">
        <w:rPr>
          <w:szCs w:val="24"/>
        </w:rPr>
        <w:t>.  Thank you to B</w:t>
      </w:r>
      <w:r w:rsidR="00664815" w:rsidRPr="002342E4">
        <w:rPr>
          <w:szCs w:val="24"/>
        </w:rPr>
        <w:t xml:space="preserve">ethany </w:t>
      </w:r>
      <w:r w:rsidRPr="002342E4">
        <w:rPr>
          <w:szCs w:val="24"/>
        </w:rPr>
        <w:t xml:space="preserve">Geldmaker for her past support of VCPD. </w:t>
      </w:r>
    </w:p>
    <w:p w:rsidR="00C24E28" w:rsidRPr="002342E4" w:rsidRDefault="00C24E28" w:rsidP="006C1AD8">
      <w:pPr>
        <w:pStyle w:val="ListParagraph"/>
        <w:spacing w:after="0" w:line="276" w:lineRule="auto"/>
        <w:ind w:left="1080"/>
        <w:rPr>
          <w:szCs w:val="24"/>
        </w:rPr>
      </w:pPr>
    </w:p>
    <w:p w:rsidR="0061236C" w:rsidRPr="00630A99" w:rsidRDefault="00330B63" w:rsidP="00630A99">
      <w:pPr>
        <w:pStyle w:val="ListParagraph"/>
        <w:numPr>
          <w:ilvl w:val="0"/>
          <w:numId w:val="25"/>
        </w:numPr>
        <w:spacing w:after="0" w:line="276" w:lineRule="auto"/>
        <w:rPr>
          <w:szCs w:val="24"/>
        </w:rPr>
      </w:pPr>
      <w:r w:rsidRPr="002342E4">
        <w:rPr>
          <w:szCs w:val="24"/>
          <w:u w:val="single"/>
        </w:rPr>
        <w:t>V</w:t>
      </w:r>
      <w:r w:rsidR="007C51CE" w:rsidRPr="002342E4">
        <w:rPr>
          <w:szCs w:val="24"/>
          <w:u w:val="single"/>
        </w:rPr>
        <w:t>C</w:t>
      </w:r>
      <w:r w:rsidR="008048EC" w:rsidRPr="002342E4">
        <w:rPr>
          <w:szCs w:val="24"/>
          <w:u w:val="single"/>
        </w:rPr>
        <w:t>PD 101 and 102</w:t>
      </w:r>
      <w:r w:rsidR="009D52DA" w:rsidRPr="002342E4">
        <w:rPr>
          <w:szCs w:val="24"/>
        </w:rPr>
        <w:t xml:space="preserve"> </w:t>
      </w:r>
      <w:r w:rsidRPr="002342E4">
        <w:rPr>
          <w:szCs w:val="24"/>
        </w:rPr>
        <w:t>trainings planned for May</w:t>
      </w:r>
      <w:r w:rsidR="00392257" w:rsidRPr="002342E4">
        <w:rPr>
          <w:szCs w:val="24"/>
        </w:rPr>
        <w:t xml:space="preserve"> </w:t>
      </w:r>
      <w:r w:rsidR="00ED7EFE" w:rsidRPr="002342E4">
        <w:rPr>
          <w:szCs w:val="24"/>
        </w:rPr>
        <w:t>(102: Western and Richmond</w:t>
      </w:r>
      <w:r w:rsidR="007F5EF3" w:rsidRPr="002342E4">
        <w:rPr>
          <w:szCs w:val="24"/>
        </w:rPr>
        <w:t>, 1</w:t>
      </w:r>
      <w:r w:rsidR="00392257" w:rsidRPr="002342E4">
        <w:rPr>
          <w:szCs w:val="24"/>
        </w:rPr>
        <w:t>01: Portsmouth</w:t>
      </w:r>
      <w:r w:rsidR="00392257" w:rsidRPr="00630A99">
        <w:rPr>
          <w:szCs w:val="24"/>
        </w:rPr>
        <w:t>) were rescheduled for June</w:t>
      </w:r>
      <w:r w:rsidR="00ED0E91" w:rsidRPr="00630A99">
        <w:rPr>
          <w:szCs w:val="24"/>
        </w:rPr>
        <w:t xml:space="preserve"> but </w:t>
      </w:r>
      <w:r w:rsidR="007F5EF3" w:rsidRPr="00630A99">
        <w:rPr>
          <w:szCs w:val="24"/>
        </w:rPr>
        <w:t xml:space="preserve">ultimately </w:t>
      </w:r>
      <w:r w:rsidRPr="00630A99">
        <w:rPr>
          <w:szCs w:val="24"/>
        </w:rPr>
        <w:t xml:space="preserve">cancelled.  We will reschedule once in-person trainings are </w:t>
      </w:r>
      <w:r w:rsidR="00241947" w:rsidRPr="00630A99">
        <w:rPr>
          <w:szCs w:val="24"/>
        </w:rPr>
        <w:t xml:space="preserve">safe to offer.  VCPD 101 and 102 are unsuitable for virtual training and will not be converted.  </w:t>
      </w:r>
    </w:p>
    <w:p w:rsidR="00BF286D" w:rsidRDefault="00BF286D" w:rsidP="004175D2">
      <w:pPr>
        <w:spacing w:after="0" w:line="276" w:lineRule="auto"/>
        <w:rPr>
          <w:szCs w:val="24"/>
        </w:rPr>
      </w:pPr>
    </w:p>
    <w:p w:rsidR="00A66216" w:rsidRPr="00630A99" w:rsidRDefault="00A66216" w:rsidP="00630A99">
      <w:pPr>
        <w:pStyle w:val="ListParagraph"/>
        <w:numPr>
          <w:ilvl w:val="0"/>
          <w:numId w:val="25"/>
        </w:numPr>
        <w:spacing w:after="0" w:line="276" w:lineRule="auto"/>
        <w:rPr>
          <w:szCs w:val="24"/>
        </w:rPr>
      </w:pPr>
      <w:r w:rsidRPr="00630A99">
        <w:rPr>
          <w:szCs w:val="24"/>
        </w:rPr>
        <w:t>Jaye an</w:t>
      </w:r>
      <w:r w:rsidR="00BF286D" w:rsidRPr="00630A99">
        <w:rPr>
          <w:szCs w:val="24"/>
        </w:rPr>
        <w:t xml:space="preserve">d Pam Booker are offering virtual </w:t>
      </w:r>
      <w:r w:rsidR="00BF286D" w:rsidRPr="00630A99">
        <w:rPr>
          <w:szCs w:val="24"/>
          <w:u w:val="single"/>
        </w:rPr>
        <w:t xml:space="preserve">Practice-Based Coaching </w:t>
      </w:r>
      <w:r w:rsidR="00BF286D" w:rsidRPr="00630A99">
        <w:rPr>
          <w:szCs w:val="24"/>
        </w:rPr>
        <w:t xml:space="preserve">training to 18 VQ TA providers.  </w:t>
      </w:r>
      <w:r w:rsidRPr="00630A99">
        <w:rPr>
          <w:szCs w:val="24"/>
        </w:rPr>
        <w:t xml:space="preserve">Six 2-hour sessions are scheduled for June and July.  Thanks to </w:t>
      </w:r>
      <w:r w:rsidR="00790400" w:rsidRPr="00630A99">
        <w:rPr>
          <w:szCs w:val="24"/>
        </w:rPr>
        <w:t xml:space="preserve">Kris Meyers </w:t>
      </w:r>
      <w:r w:rsidRPr="00630A99">
        <w:rPr>
          <w:szCs w:val="24"/>
        </w:rPr>
        <w:t xml:space="preserve">for her work to </w:t>
      </w:r>
      <w:r w:rsidR="00241947" w:rsidRPr="00630A99">
        <w:rPr>
          <w:szCs w:val="24"/>
        </w:rPr>
        <w:t xml:space="preserve">reallocate some </w:t>
      </w:r>
      <w:r w:rsidR="00790400" w:rsidRPr="00630A99">
        <w:rPr>
          <w:szCs w:val="24"/>
        </w:rPr>
        <w:t xml:space="preserve">Virginia Quality </w:t>
      </w:r>
      <w:r w:rsidR="006E19C8" w:rsidRPr="00630A99">
        <w:rPr>
          <w:szCs w:val="24"/>
        </w:rPr>
        <w:t xml:space="preserve">funds </w:t>
      </w:r>
      <w:r w:rsidRPr="00630A99">
        <w:rPr>
          <w:szCs w:val="24"/>
        </w:rPr>
        <w:t>for this project.  No funds are being routed through VCU/VCPD.</w:t>
      </w:r>
    </w:p>
    <w:p w:rsidR="00A66216" w:rsidRDefault="00A66216" w:rsidP="00F7178D">
      <w:pPr>
        <w:spacing w:after="0" w:line="276" w:lineRule="auto"/>
        <w:rPr>
          <w:szCs w:val="24"/>
        </w:rPr>
      </w:pPr>
    </w:p>
    <w:p w:rsidR="001177AC" w:rsidRPr="005B7BB8" w:rsidRDefault="009137BA" w:rsidP="008E2219">
      <w:pPr>
        <w:pStyle w:val="ListParagraph"/>
        <w:numPr>
          <w:ilvl w:val="0"/>
          <w:numId w:val="25"/>
        </w:numPr>
        <w:spacing w:after="0" w:line="276" w:lineRule="auto"/>
        <w:rPr>
          <w:szCs w:val="24"/>
        </w:rPr>
      </w:pPr>
      <w:bookmarkStart w:id="0" w:name="_GoBack"/>
      <w:bookmarkEnd w:id="0"/>
      <w:r w:rsidRPr="0041070B">
        <w:rPr>
          <w:szCs w:val="24"/>
        </w:rPr>
        <w:t xml:space="preserve">All five regional summits planned for April 30-June 2 were cancelled.  </w:t>
      </w:r>
      <w:r w:rsidR="00015BFE" w:rsidRPr="0041070B">
        <w:rPr>
          <w:szCs w:val="24"/>
        </w:rPr>
        <w:t>On May 22</w:t>
      </w:r>
      <w:r w:rsidR="00015BFE" w:rsidRPr="0041070B">
        <w:rPr>
          <w:szCs w:val="24"/>
          <w:vertAlign w:val="superscript"/>
        </w:rPr>
        <w:t>nd</w:t>
      </w:r>
      <w:r w:rsidR="00015BFE" w:rsidRPr="0041070B">
        <w:rPr>
          <w:szCs w:val="24"/>
        </w:rPr>
        <w:t>, t</w:t>
      </w:r>
      <w:r w:rsidR="005C5DDF" w:rsidRPr="0041070B">
        <w:rPr>
          <w:szCs w:val="24"/>
        </w:rPr>
        <w:t xml:space="preserve">he VCPD </w:t>
      </w:r>
      <w:r w:rsidR="005C5DDF" w:rsidRPr="0041070B">
        <w:rPr>
          <w:szCs w:val="24"/>
          <w:u w:val="single"/>
        </w:rPr>
        <w:t>Central Regional Consortia</w:t>
      </w:r>
      <w:r w:rsidR="005C5DDF" w:rsidRPr="0041070B">
        <w:rPr>
          <w:szCs w:val="24"/>
        </w:rPr>
        <w:t xml:space="preserve"> held a virtual </w:t>
      </w:r>
      <w:r w:rsidR="00015BFE" w:rsidRPr="0041070B">
        <w:rPr>
          <w:szCs w:val="24"/>
        </w:rPr>
        <w:t>webinar led by Keith L. Pentz, former National Early Childhood Specialist for Kaplan Early Learning Company. His topic was “Putting the ‘I” in Team.</w:t>
      </w:r>
      <w:r w:rsidRPr="0041070B">
        <w:rPr>
          <w:szCs w:val="24"/>
        </w:rPr>
        <w:t xml:space="preserve">  There were </w:t>
      </w:r>
      <w:r w:rsidR="001C0A9E" w:rsidRPr="0041070B">
        <w:rPr>
          <w:szCs w:val="24"/>
        </w:rPr>
        <w:t xml:space="preserve">27 </w:t>
      </w:r>
      <w:r w:rsidRPr="0041070B">
        <w:rPr>
          <w:szCs w:val="24"/>
        </w:rPr>
        <w:t xml:space="preserve">participants. The </w:t>
      </w:r>
      <w:r w:rsidRPr="0041070B">
        <w:rPr>
          <w:szCs w:val="24"/>
          <w:u w:val="single"/>
        </w:rPr>
        <w:t>Western Regional Consortia</w:t>
      </w:r>
      <w:r w:rsidRPr="0041070B">
        <w:rPr>
          <w:szCs w:val="24"/>
        </w:rPr>
        <w:t xml:space="preserve"> is in</w:t>
      </w:r>
      <w:r w:rsidR="0098389A" w:rsidRPr="0041070B">
        <w:rPr>
          <w:szCs w:val="24"/>
        </w:rPr>
        <w:t xml:space="preserve"> the process of offering to purchase a book of PD resources for their membership: most of their regional funding was spent in October to support a VCPD 101 session</w:t>
      </w:r>
      <w:r w:rsidR="008E58E7" w:rsidRPr="0041070B">
        <w:rPr>
          <w:szCs w:val="24"/>
        </w:rPr>
        <w:t xml:space="preserve">. </w:t>
      </w:r>
      <w:r w:rsidR="00B23AB6" w:rsidRPr="005B7BB8">
        <w:rPr>
          <w:szCs w:val="24"/>
          <w:u w:val="single"/>
        </w:rPr>
        <w:t>Eastern</w:t>
      </w:r>
      <w:r w:rsidR="0041070B" w:rsidRPr="005B7BB8">
        <w:rPr>
          <w:szCs w:val="24"/>
        </w:rPr>
        <w:t xml:space="preserve"> </w:t>
      </w:r>
      <w:r w:rsidR="005B7BB8">
        <w:rPr>
          <w:szCs w:val="24"/>
        </w:rPr>
        <w:t xml:space="preserve">leaders are </w:t>
      </w:r>
      <w:r w:rsidR="000D6B92" w:rsidRPr="005B7BB8">
        <w:rPr>
          <w:szCs w:val="24"/>
        </w:rPr>
        <w:t>pursuing a training on online facilitation thr</w:t>
      </w:r>
      <w:r w:rsidR="00561C5E" w:rsidRPr="005B7BB8">
        <w:rPr>
          <w:szCs w:val="24"/>
        </w:rPr>
        <w:t>ough the Nonprofit Learning Lab and are hoping to secure a group rate for participation.</w:t>
      </w:r>
      <w:r w:rsidR="001441E0" w:rsidRPr="005B7BB8">
        <w:rPr>
          <w:szCs w:val="24"/>
        </w:rPr>
        <w:t xml:space="preserve"> </w:t>
      </w:r>
    </w:p>
    <w:p w:rsidR="008E0430" w:rsidRPr="00392CAD" w:rsidRDefault="008E0430" w:rsidP="00015557">
      <w:pPr>
        <w:spacing w:after="0" w:line="276" w:lineRule="auto"/>
        <w:rPr>
          <w:b/>
          <w:szCs w:val="24"/>
        </w:rPr>
      </w:pPr>
    </w:p>
    <w:p w:rsidR="00015557" w:rsidRPr="00630A99" w:rsidRDefault="00311769" w:rsidP="00630A99">
      <w:pPr>
        <w:pStyle w:val="ListParagraph"/>
        <w:numPr>
          <w:ilvl w:val="0"/>
          <w:numId w:val="26"/>
        </w:numPr>
        <w:spacing w:after="0" w:line="276" w:lineRule="auto"/>
        <w:rPr>
          <w:szCs w:val="24"/>
        </w:rPr>
      </w:pPr>
      <w:r w:rsidRPr="00630A99">
        <w:rPr>
          <w:szCs w:val="24"/>
        </w:rPr>
        <w:t xml:space="preserve">Cori, Deana, </w:t>
      </w:r>
      <w:r w:rsidR="007437E8" w:rsidRPr="00630A99">
        <w:rPr>
          <w:szCs w:val="24"/>
        </w:rPr>
        <w:t xml:space="preserve">Jaye, </w:t>
      </w:r>
      <w:r w:rsidRPr="00630A99">
        <w:rPr>
          <w:szCs w:val="24"/>
        </w:rPr>
        <w:t>M</w:t>
      </w:r>
      <w:r w:rsidR="001E772E" w:rsidRPr="00630A99">
        <w:rPr>
          <w:szCs w:val="24"/>
        </w:rPr>
        <w:t>i</w:t>
      </w:r>
      <w:r w:rsidRPr="00630A99">
        <w:rPr>
          <w:szCs w:val="24"/>
        </w:rPr>
        <w:t>ckie</w:t>
      </w:r>
      <w:r w:rsidR="007437E8" w:rsidRPr="00630A99">
        <w:rPr>
          <w:szCs w:val="24"/>
        </w:rPr>
        <w:t>, Sandy</w:t>
      </w:r>
      <w:r w:rsidR="00E76678" w:rsidRPr="00630A99">
        <w:rPr>
          <w:szCs w:val="24"/>
        </w:rPr>
        <w:t>,</w:t>
      </w:r>
      <w:r w:rsidR="007437E8" w:rsidRPr="00630A99">
        <w:rPr>
          <w:szCs w:val="24"/>
        </w:rPr>
        <w:t xml:space="preserve"> </w:t>
      </w:r>
      <w:r w:rsidRPr="00630A99">
        <w:rPr>
          <w:szCs w:val="24"/>
        </w:rPr>
        <w:t>and Yaoying Xu (ECSE at VCU)</w:t>
      </w:r>
      <w:r w:rsidR="007437E8" w:rsidRPr="00630A99">
        <w:rPr>
          <w:szCs w:val="24"/>
        </w:rPr>
        <w:t xml:space="preserve"> are planning </w:t>
      </w:r>
      <w:r w:rsidR="005B7BB8">
        <w:rPr>
          <w:szCs w:val="24"/>
        </w:rPr>
        <w:t xml:space="preserve">the 2020 </w:t>
      </w:r>
      <w:r w:rsidR="007437E8" w:rsidRPr="00630A99">
        <w:rPr>
          <w:szCs w:val="24"/>
          <w:u w:val="single"/>
        </w:rPr>
        <w:t>VCPD Higher Education Faculty Institute</w:t>
      </w:r>
      <w:r w:rsidR="00FE4929" w:rsidRPr="00630A99">
        <w:rPr>
          <w:szCs w:val="24"/>
          <w:u w:val="single"/>
        </w:rPr>
        <w:t>.</w:t>
      </w:r>
      <w:r w:rsidR="00FE4929" w:rsidRPr="00630A99">
        <w:rPr>
          <w:szCs w:val="24"/>
        </w:rPr>
        <w:t xml:space="preserve"> This</w:t>
      </w:r>
      <w:r w:rsidR="005F1549" w:rsidRPr="00630A99">
        <w:rPr>
          <w:szCs w:val="24"/>
        </w:rPr>
        <w:t xml:space="preserve"> will be </w:t>
      </w:r>
      <w:r w:rsidR="008B2208" w:rsidRPr="00630A99">
        <w:rPr>
          <w:szCs w:val="24"/>
        </w:rPr>
        <w:t>a virtual event</w:t>
      </w:r>
      <w:r w:rsidR="00410D49" w:rsidRPr="00630A99">
        <w:rPr>
          <w:szCs w:val="24"/>
        </w:rPr>
        <w:t>.</w:t>
      </w:r>
      <w:r w:rsidR="00CF4066" w:rsidRPr="00630A99">
        <w:rPr>
          <w:szCs w:val="24"/>
        </w:rPr>
        <w:t xml:space="preserve"> Potential </w:t>
      </w:r>
      <w:r w:rsidR="00CF4066" w:rsidRPr="00630A99">
        <w:rPr>
          <w:szCs w:val="24"/>
        </w:rPr>
        <w:lastRenderedPageBreak/>
        <w:t xml:space="preserve">date is October 16, 2020.  </w:t>
      </w:r>
      <w:r w:rsidR="00410D49" w:rsidRPr="00630A99">
        <w:rPr>
          <w:szCs w:val="24"/>
        </w:rPr>
        <w:t xml:space="preserve">Funding is likely </w:t>
      </w:r>
      <w:r w:rsidR="009C1A1E" w:rsidRPr="00630A99">
        <w:rPr>
          <w:szCs w:val="24"/>
        </w:rPr>
        <w:t>available through Yaoying’</w:t>
      </w:r>
      <w:r w:rsidR="0059572D" w:rsidRPr="00630A99">
        <w:rPr>
          <w:szCs w:val="24"/>
        </w:rPr>
        <w:t xml:space="preserve">s </w:t>
      </w:r>
      <w:r w:rsidR="009C1A1E" w:rsidRPr="00630A99">
        <w:rPr>
          <w:szCs w:val="24"/>
        </w:rPr>
        <w:t>personnel preparation grant</w:t>
      </w:r>
      <w:r w:rsidR="008D6875" w:rsidRPr="00630A99">
        <w:rPr>
          <w:szCs w:val="24"/>
        </w:rPr>
        <w:t xml:space="preserve"> (Project KSR)</w:t>
      </w:r>
      <w:r w:rsidR="009C1A1E" w:rsidRPr="00630A99">
        <w:rPr>
          <w:szCs w:val="24"/>
        </w:rPr>
        <w:t xml:space="preserve">, the Part C Office, and possibly </w:t>
      </w:r>
      <w:r w:rsidR="008D6875" w:rsidRPr="00630A99">
        <w:rPr>
          <w:szCs w:val="24"/>
        </w:rPr>
        <w:t>Dr. Keith Sutherland’s B</w:t>
      </w:r>
      <w:r w:rsidR="0059572D" w:rsidRPr="00630A99">
        <w:rPr>
          <w:szCs w:val="24"/>
        </w:rPr>
        <w:t>EST in CLASS grant (VCU.)</w:t>
      </w:r>
      <w:r w:rsidR="00CD6B6B" w:rsidRPr="00630A99">
        <w:rPr>
          <w:szCs w:val="24"/>
        </w:rPr>
        <w:t xml:space="preserve">  </w:t>
      </w:r>
      <w:r w:rsidR="00410D49" w:rsidRPr="00630A99">
        <w:rPr>
          <w:szCs w:val="24"/>
        </w:rPr>
        <w:t>Yaoying is working to secure Dr. Judith Carta from the University of Kansas</w:t>
      </w:r>
      <w:r w:rsidR="00F67B51" w:rsidRPr="00630A99">
        <w:rPr>
          <w:szCs w:val="24"/>
        </w:rPr>
        <w:t>/Juniper Garden Children’s Project as a keynote speaker. Jenna or Erin have ag</w:t>
      </w:r>
      <w:r w:rsidR="0049442B" w:rsidRPr="00630A99">
        <w:rPr>
          <w:szCs w:val="24"/>
        </w:rPr>
        <w:t>reed to be our second</w:t>
      </w:r>
      <w:r w:rsidR="00336B5B" w:rsidRPr="00630A99">
        <w:rPr>
          <w:szCs w:val="24"/>
        </w:rPr>
        <w:t xml:space="preserve"> keynoter.</w:t>
      </w:r>
    </w:p>
    <w:p w:rsidR="00336B5B" w:rsidRDefault="00336B5B" w:rsidP="00015557">
      <w:pPr>
        <w:spacing w:after="0" w:line="276" w:lineRule="auto"/>
        <w:rPr>
          <w:szCs w:val="24"/>
        </w:rPr>
      </w:pPr>
    </w:p>
    <w:p w:rsidR="00336B5B" w:rsidRPr="00630A99" w:rsidRDefault="00336B5B" w:rsidP="00630A99">
      <w:pPr>
        <w:pStyle w:val="ListParagraph"/>
        <w:numPr>
          <w:ilvl w:val="0"/>
          <w:numId w:val="26"/>
        </w:numPr>
        <w:spacing w:after="0" w:line="276" w:lineRule="auto"/>
        <w:rPr>
          <w:szCs w:val="24"/>
        </w:rPr>
      </w:pPr>
      <w:r w:rsidRPr="00630A99">
        <w:rPr>
          <w:szCs w:val="24"/>
        </w:rPr>
        <w:t xml:space="preserve">The </w:t>
      </w:r>
      <w:r w:rsidRPr="00630A99">
        <w:rPr>
          <w:szCs w:val="24"/>
          <w:u w:val="single"/>
        </w:rPr>
        <w:t>Inclusive Practices Task Force</w:t>
      </w:r>
      <w:r w:rsidRPr="00630A99">
        <w:rPr>
          <w:szCs w:val="24"/>
        </w:rPr>
        <w:t xml:space="preserve"> met on May 18</w:t>
      </w:r>
      <w:r w:rsidRPr="00630A99">
        <w:rPr>
          <w:szCs w:val="24"/>
          <w:vertAlign w:val="superscript"/>
        </w:rPr>
        <w:t>th</w:t>
      </w:r>
      <w:r w:rsidRPr="00630A99">
        <w:rPr>
          <w:szCs w:val="24"/>
        </w:rPr>
        <w:t xml:space="preserve">.  </w:t>
      </w:r>
      <w:r w:rsidR="004C0E1C" w:rsidRPr="00630A99">
        <w:rPr>
          <w:szCs w:val="24"/>
        </w:rPr>
        <w:t>The agenda focused on our definition of high quality inclusive practices and the infographic.</w:t>
      </w:r>
      <w:r w:rsidR="003C6D15" w:rsidRPr="00630A99">
        <w:rPr>
          <w:szCs w:val="24"/>
        </w:rPr>
        <w:t xml:space="preserve">  Sandy and Jaye also completed revisions to the Inclusive Practices National and Virginia Resources list.  </w:t>
      </w:r>
    </w:p>
    <w:p w:rsidR="00002A16" w:rsidRDefault="00002A16" w:rsidP="00015557">
      <w:pPr>
        <w:spacing w:after="0" w:line="276" w:lineRule="auto"/>
        <w:rPr>
          <w:szCs w:val="24"/>
        </w:rPr>
      </w:pPr>
    </w:p>
    <w:p w:rsidR="00002A16" w:rsidRPr="00357012" w:rsidRDefault="00664815" w:rsidP="00630A99">
      <w:pPr>
        <w:pStyle w:val="ListParagraph"/>
        <w:numPr>
          <w:ilvl w:val="0"/>
          <w:numId w:val="26"/>
        </w:numPr>
        <w:spacing w:after="0" w:line="276" w:lineRule="auto"/>
        <w:rPr>
          <w:szCs w:val="24"/>
        </w:rPr>
      </w:pPr>
      <w:r w:rsidRPr="00357012">
        <w:rPr>
          <w:szCs w:val="24"/>
        </w:rPr>
        <w:t>Our website (</w:t>
      </w:r>
      <w:hyperlink r:id="rId9" w:history="1">
        <w:r w:rsidRPr="00357012">
          <w:rPr>
            <w:rStyle w:val="Hyperlink"/>
            <w:color w:val="auto"/>
            <w:szCs w:val="24"/>
          </w:rPr>
          <w:t>www.</w:t>
        </w:r>
        <w:r w:rsidRPr="00357012">
          <w:rPr>
            <w:rStyle w:val="Hyperlink"/>
            <w:color w:val="auto"/>
            <w:szCs w:val="24"/>
          </w:rPr>
          <w:t>v</w:t>
        </w:r>
        <w:r w:rsidRPr="00357012">
          <w:rPr>
            <w:rStyle w:val="Hyperlink"/>
            <w:color w:val="auto"/>
            <w:szCs w:val="24"/>
          </w:rPr>
          <w:t>cpd.net</w:t>
        </w:r>
      </w:hyperlink>
      <w:r w:rsidRPr="00357012">
        <w:rPr>
          <w:szCs w:val="24"/>
        </w:rPr>
        <w:t xml:space="preserve">) </w:t>
      </w:r>
      <w:r w:rsidR="00357012" w:rsidRPr="00357012">
        <w:rPr>
          <w:szCs w:val="24"/>
        </w:rPr>
        <w:t xml:space="preserve">recorded 279 sessions in the last 30 days.  The online learning and upcoming events pages were most viewed. </w:t>
      </w:r>
    </w:p>
    <w:p w:rsidR="00410D49" w:rsidRPr="00392CAD" w:rsidRDefault="00410D49" w:rsidP="00015557">
      <w:pPr>
        <w:spacing w:after="0" w:line="276" w:lineRule="auto"/>
        <w:rPr>
          <w:szCs w:val="24"/>
        </w:rPr>
      </w:pPr>
    </w:p>
    <w:p w:rsidR="00664640" w:rsidRPr="00630A99" w:rsidRDefault="00CF4066" w:rsidP="00630A99">
      <w:pPr>
        <w:pStyle w:val="ListParagraph"/>
        <w:numPr>
          <w:ilvl w:val="0"/>
          <w:numId w:val="26"/>
        </w:numPr>
        <w:spacing w:after="0" w:line="276" w:lineRule="auto"/>
        <w:rPr>
          <w:szCs w:val="24"/>
        </w:rPr>
      </w:pPr>
      <w:r w:rsidRPr="00630A99">
        <w:rPr>
          <w:szCs w:val="24"/>
        </w:rPr>
        <w:t xml:space="preserve">The May 21 </w:t>
      </w:r>
      <w:r w:rsidR="005C6B27" w:rsidRPr="00630A99">
        <w:rPr>
          <w:szCs w:val="24"/>
          <w:u w:val="single"/>
        </w:rPr>
        <w:t>Pointers for PD Providers</w:t>
      </w:r>
      <w:r w:rsidR="00664640" w:rsidRPr="00630A99">
        <w:rPr>
          <w:i/>
          <w:szCs w:val="24"/>
        </w:rPr>
        <w:t xml:space="preserve"> </w:t>
      </w:r>
      <w:r w:rsidR="00664640" w:rsidRPr="00630A99">
        <w:rPr>
          <w:szCs w:val="24"/>
        </w:rPr>
        <w:t>offered ideas for energy r</w:t>
      </w:r>
      <w:r w:rsidR="00691262">
        <w:rPr>
          <w:szCs w:val="24"/>
        </w:rPr>
        <w:t xml:space="preserve">echargers for virtual training. Pointers </w:t>
      </w:r>
      <w:r w:rsidR="00DB7DA3">
        <w:rPr>
          <w:szCs w:val="24"/>
        </w:rPr>
        <w:t xml:space="preserve">is now </w:t>
      </w:r>
      <w:r w:rsidR="00691262">
        <w:rPr>
          <w:szCs w:val="24"/>
        </w:rPr>
        <w:t>distributed on the third T</w:t>
      </w:r>
      <w:r w:rsidR="00DB7DA3">
        <w:rPr>
          <w:szCs w:val="24"/>
        </w:rPr>
        <w:t>hursday o</w:t>
      </w:r>
      <w:r w:rsidR="00691262">
        <w:rPr>
          <w:szCs w:val="24"/>
        </w:rPr>
        <w:t>f each month.</w:t>
      </w:r>
    </w:p>
    <w:p w:rsidR="00664640" w:rsidRDefault="00664640" w:rsidP="00F13BEE">
      <w:pPr>
        <w:spacing w:after="0" w:line="276" w:lineRule="auto"/>
        <w:rPr>
          <w:b/>
          <w:szCs w:val="24"/>
        </w:rPr>
      </w:pPr>
    </w:p>
    <w:p w:rsidR="00D62D8B" w:rsidRPr="00630A99" w:rsidRDefault="00D83C2D" w:rsidP="00630A99">
      <w:pPr>
        <w:pStyle w:val="ListParagraph"/>
        <w:numPr>
          <w:ilvl w:val="0"/>
          <w:numId w:val="26"/>
        </w:numPr>
        <w:spacing w:after="0" w:line="276" w:lineRule="auto"/>
        <w:rPr>
          <w:b/>
          <w:szCs w:val="24"/>
        </w:rPr>
      </w:pPr>
      <w:r w:rsidRPr="00630A99">
        <w:rPr>
          <w:szCs w:val="24"/>
        </w:rPr>
        <w:t xml:space="preserve">The </w:t>
      </w:r>
      <w:r w:rsidRPr="00630A99">
        <w:rPr>
          <w:szCs w:val="24"/>
          <w:u w:val="single"/>
        </w:rPr>
        <w:t>June 9</w:t>
      </w:r>
      <w:r w:rsidRPr="00630A99">
        <w:rPr>
          <w:szCs w:val="24"/>
          <w:u w:val="single"/>
          <w:vertAlign w:val="superscript"/>
        </w:rPr>
        <w:t>th</w:t>
      </w:r>
      <w:r w:rsidRPr="00630A99">
        <w:rPr>
          <w:szCs w:val="24"/>
          <w:u w:val="single"/>
        </w:rPr>
        <w:t xml:space="preserve"> VCPD meeting</w:t>
      </w:r>
      <w:r w:rsidRPr="00630A99">
        <w:rPr>
          <w:szCs w:val="24"/>
        </w:rPr>
        <w:t xml:space="preserve"> will now be a virtual meeting.  Katie Squib </w:t>
      </w:r>
      <w:r w:rsidR="0049442B" w:rsidRPr="00630A99">
        <w:rPr>
          <w:szCs w:val="24"/>
        </w:rPr>
        <w:t>has had a conflict with a CLASS train-the-trainer event and will not be able to be o</w:t>
      </w:r>
      <w:r w:rsidRPr="00630A99">
        <w:rPr>
          <w:szCs w:val="24"/>
        </w:rPr>
        <w:t>ur feature</w:t>
      </w:r>
      <w:r w:rsidR="00B041F5" w:rsidRPr="00630A99">
        <w:rPr>
          <w:szCs w:val="24"/>
        </w:rPr>
        <w:t>d</w:t>
      </w:r>
      <w:r w:rsidRPr="00630A99">
        <w:rPr>
          <w:szCs w:val="24"/>
        </w:rPr>
        <w:t xml:space="preserve"> speaker discussing how to offer Communities of Learning.</w:t>
      </w:r>
      <w:r w:rsidR="0049442B" w:rsidRPr="00630A99">
        <w:rPr>
          <w:szCs w:val="24"/>
        </w:rPr>
        <w:t xml:space="preserve"> We plan to welcome her to our September VCPD meeting.</w:t>
      </w:r>
    </w:p>
    <w:p w:rsidR="00BD3298" w:rsidRPr="00392CAD" w:rsidRDefault="003324AF" w:rsidP="00336B5B">
      <w:pPr>
        <w:spacing w:after="0" w:line="276" w:lineRule="auto"/>
        <w:rPr>
          <w:szCs w:val="24"/>
        </w:rPr>
      </w:pPr>
      <w:r w:rsidRPr="00392CAD">
        <w:rPr>
          <w:b/>
          <w:szCs w:val="24"/>
        </w:rPr>
        <w:t xml:space="preserve"> </w:t>
      </w:r>
    </w:p>
    <w:p w:rsidR="00392CAD" w:rsidRPr="00392CAD" w:rsidRDefault="00392CAD">
      <w:pPr>
        <w:rPr>
          <w:rFonts w:cs="Arial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392CAD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05DC2" w:rsidRPr="00336B5B" w:rsidRDefault="009C0E93" w:rsidP="00336B5B">
            <w:pPr>
              <w:spacing w:line="276" w:lineRule="auto"/>
              <w:rPr>
                <w:rFonts w:cs="Arial"/>
                <w:szCs w:val="24"/>
                <w:u w:val="single"/>
              </w:rPr>
            </w:pPr>
            <w:r w:rsidRPr="00392CAD">
              <w:rPr>
                <w:rFonts w:cs="Arial"/>
                <w:szCs w:val="24"/>
                <w:u w:val="single"/>
              </w:rPr>
              <w:t>Governance Meeting Dates</w:t>
            </w:r>
          </w:p>
          <w:p w:rsidR="00805DC2" w:rsidRPr="00392CAD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September 1</w:t>
            </w:r>
          </w:p>
          <w:p w:rsidR="00805DC2" w:rsidRPr="00392CAD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October 6</w:t>
            </w:r>
          </w:p>
          <w:p w:rsidR="00805DC2" w:rsidRPr="00392CAD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November 3</w:t>
            </w:r>
          </w:p>
          <w:p w:rsidR="00805DC2" w:rsidRPr="00392CAD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December 1</w:t>
            </w:r>
          </w:p>
          <w:p w:rsidR="009B5230" w:rsidRPr="00392CAD" w:rsidRDefault="009B5230" w:rsidP="007A35CC">
            <w:pPr>
              <w:spacing w:line="276" w:lineRule="auto"/>
              <w:rPr>
                <w:rFonts w:cs="Arial"/>
                <w:szCs w:val="24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93C63" w:rsidRPr="00392CAD" w:rsidRDefault="00805DC2" w:rsidP="00BF59D4">
            <w:pPr>
              <w:pStyle w:val="ListParagraph"/>
              <w:spacing w:line="276" w:lineRule="auto"/>
              <w:ind w:left="0"/>
              <w:rPr>
                <w:rFonts w:cs="Arial"/>
                <w:szCs w:val="24"/>
                <w:u w:val="single"/>
              </w:rPr>
            </w:pPr>
            <w:r w:rsidRPr="00392CAD">
              <w:rPr>
                <w:rFonts w:cs="Arial"/>
                <w:szCs w:val="24"/>
                <w:u w:val="single"/>
              </w:rPr>
              <w:t>VCPD Meeting Dates</w:t>
            </w:r>
          </w:p>
          <w:p w:rsidR="00993C63" w:rsidRPr="00392CAD" w:rsidRDefault="00BF59D4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June 9 (F2F changed to virtual)</w:t>
            </w:r>
          </w:p>
          <w:p w:rsidR="00993C63" w:rsidRPr="00392CAD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 xml:space="preserve">September 8 </w:t>
            </w:r>
          </w:p>
          <w:p w:rsidR="00993C63" w:rsidRPr="00392CAD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November 10 (F2F)</w:t>
            </w:r>
          </w:p>
          <w:p w:rsidR="00993C63" w:rsidRPr="00392CAD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Cs w:val="24"/>
              </w:rPr>
            </w:pPr>
            <w:r w:rsidRPr="00392CAD">
              <w:rPr>
                <w:szCs w:val="24"/>
              </w:rPr>
              <w:t>December 8</w:t>
            </w:r>
          </w:p>
          <w:p w:rsidR="00993C63" w:rsidRPr="00392CAD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Cs w:val="24"/>
                <w:u w:val="single"/>
              </w:rPr>
            </w:pPr>
          </w:p>
        </w:tc>
      </w:tr>
      <w:tr w:rsidR="007A35CC" w:rsidRPr="00392CAD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336B5B" w:rsidRDefault="007A35CC" w:rsidP="00336B5B">
            <w:pPr>
              <w:spacing w:line="276" w:lineRule="auto"/>
              <w:rPr>
                <w:rFonts w:cs="Arial"/>
                <w:szCs w:val="24"/>
                <w:u w:val="single"/>
              </w:rPr>
            </w:pPr>
            <w:r w:rsidRPr="00392CAD">
              <w:rPr>
                <w:rFonts w:cs="Arial"/>
                <w:szCs w:val="24"/>
                <w:u w:val="single"/>
              </w:rPr>
              <w:t>Inclusive Practices Task Force Dates</w:t>
            </w:r>
          </w:p>
          <w:p w:rsidR="007A35CC" w:rsidRPr="00392CAD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Cs w:val="24"/>
              </w:rPr>
            </w:pPr>
            <w:r w:rsidRPr="00392CAD">
              <w:rPr>
                <w:rFonts w:cs="Arial"/>
                <w:szCs w:val="24"/>
              </w:rPr>
              <w:t>July 27</w:t>
            </w:r>
          </w:p>
          <w:p w:rsidR="007A35CC" w:rsidRPr="00392CAD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Cs w:val="24"/>
              </w:rPr>
            </w:pPr>
            <w:r w:rsidRPr="00392CAD">
              <w:rPr>
                <w:rFonts w:cs="Arial"/>
                <w:szCs w:val="24"/>
              </w:rPr>
              <w:t>September 28</w:t>
            </w:r>
          </w:p>
          <w:p w:rsidR="007A35CC" w:rsidRPr="00392CAD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Cs w:val="24"/>
              </w:rPr>
            </w:pPr>
            <w:r w:rsidRPr="00392CAD">
              <w:rPr>
                <w:rFonts w:cs="Arial"/>
                <w:szCs w:val="24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392CAD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szCs w:val="24"/>
                <w:u w:val="single"/>
              </w:rPr>
            </w:pPr>
            <w:r w:rsidRPr="00392CAD">
              <w:rPr>
                <w:rFonts w:cs="Arial"/>
                <w:szCs w:val="24"/>
                <w:u w:val="single"/>
              </w:rPr>
              <w:t>R</w:t>
            </w:r>
            <w:r w:rsidR="00216EF0" w:rsidRPr="00392CAD">
              <w:rPr>
                <w:rFonts w:cs="Arial"/>
                <w:szCs w:val="24"/>
                <w:u w:val="single"/>
              </w:rPr>
              <w:t>egional Summit Dates</w:t>
            </w:r>
          </w:p>
          <w:p w:rsidR="00CE219E" w:rsidRPr="00392CAD" w:rsidRDefault="00CE219E" w:rsidP="00F314A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szCs w:val="24"/>
              </w:rPr>
            </w:pPr>
            <w:r w:rsidRPr="00392CAD">
              <w:rPr>
                <w:rFonts w:cs="Arial"/>
                <w:szCs w:val="24"/>
              </w:rPr>
              <w:t>Central</w:t>
            </w:r>
            <w:r w:rsidR="00FD3A82" w:rsidRPr="00392CAD">
              <w:rPr>
                <w:rFonts w:cs="Arial"/>
                <w:szCs w:val="24"/>
              </w:rPr>
              <w:t xml:space="preserve">: May 22 </w:t>
            </w:r>
            <w:r w:rsidR="008C48A7" w:rsidRPr="00392CAD">
              <w:rPr>
                <w:rFonts w:cs="Arial"/>
                <w:szCs w:val="24"/>
              </w:rPr>
              <w:t>(</w:t>
            </w:r>
            <w:r w:rsidR="00FD3A82" w:rsidRPr="00392CAD">
              <w:rPr>
                <w:rFonts w:cs="Arial"/>
                <w:szCs w:val="24"/>
              </w:rPr>
              <w:t>virtual</w:t>
            </w:r>
            <w:r w:rsidR="008C48A7" w:rsidRPr="00392CAD">
              <w:rPr>
                <w:rFonts w:cs="Arial"/>
                <w:szCs w:val="24"/>
              </w:rPr>
              <w:t>)</w:t>
            </w:r>
          </w:p>
          <w:p w:rsidR="00CE219E" w:rsidRPr="00392CAD" w:rsidRDefault="00CE219E" w:rsidP="007A35CC">
            <w:pPr>
              <w:pStyle w:val="ListParagraph"/>
              <w:spacing w:line="276" w:lineRule="auto"/>
              <w:ind w:left="0"/>
              <w:rPr>
                <w:rFonts w:cs="Arial"/>
                <w:szCs w:val="24"/>
                <w:u w:val="single"/>
              </w:rPr>
            </w:pPr>
          </w:p>
          <w:p w:rsidR="007A35CC" w:rsidRPr="00392CAD" w:rsidRDefault="007A35CC" w:rsidP="002F038A">
            <w:pPr>
              <w:pStyle w:val="ListParagraph"/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40598E" w:rsidRPr="00392CAD" w:rsidRDefault="0040598E" w:rsidP="00A66E3C">
      <w:pPr>
        <w:pStyle w:val="ListParagraph"/>
        <w:spacing w:after="0" w:line="276" w:lineRule="auto"/>
        <w:rPr>
          <w:rFonts w:cs="Arial"/>
          <w:szCs w:val="24"/>
        </w:rPr>
      </w:pPr>
    </w:p>
    <w:sectPr w:rsidR="0040598E" w:rsidRPr="00392CAD" w:rsidSect="00257A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AD" w:rsidRDefault="00392CAD" w:rsidP="00392CAD">
      <w:pPr>
        <w:spacing w:after="0" w:line="240" w:lineRule="auto"/>
      </w:pPr>
      <w:r>
        <w:separator/>
      </w:r>
    </w:p>
  </w:endnote>
  <w:endnote w:type="continuationSeparator" w:id="0">
    <w:p w:rsidR="00392CAD" w:rsidRDefault="00392CAD" w:rsidP="0039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AD" w:rsidRDefault="00392CAD" w:rsidP="00392CAD">
      <w:pPr>
        <w:spacing w:after="0" w:line="240" w:lineRule="auto"/>
      </w:pPr>
      <w:r>
        <w:separator/>
      </w:r>
    </w:p>
  </w:footnote>
  <w:footnote w:type="continuationSeparator" w:id="0">
    <w:p w:rsidR="00392CAD" w:rsidRDefault="00392CAD" w:rsidP="0039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885"/>
    <w:multiLevelType w:val="hybridMultilevel"/>
    <w:tmpl w:val="5CB28A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425F2"/>
    <w:multiLevelType w:val="hybridMultilevel"/>
    <w:tmpl w:val="CA944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41C12"/>
    <w:multiLevelType w:val="hybridMultilevel"/>
    <w:tmpl w:val="4CA4C750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B0D5C"/>
    <w:multiLevelType w:val="hybridMultilevel"/>
    <w:tmpl w:val="48C89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53CD"/>
    <w:multiLevelType w:val="hybridMultilevel"/>
    <w:tmpl w:val="0AD4DC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44A"/>
    <w:multiLevelType w:val="hybridMultilevel"/>
    <w:tmpl w:val="80C0B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0EC4"/>
    <w:multiLevelType w:val="hybridMultilevel"/>
    <w:tmpl w:val="51F0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5032"/>
    <w:multiLevelType w:val="hybridMultilevel"/>
    <w:tmpl w:val="4F944476"/>
    <w:lvl w:ilvl="0" w:tplc="A41EB2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1815EB"/>
    <w:multiLevelType w:val="hybridMultilevel"/>
    <w:tmpl w:val="35AA1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0949"/>
    <w:multiLevelType w:val="hybridMultilevel"/>
    <w:tmpl w:val="A95A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A68D1"/>
    <w:multiLevelType w:val="hybridMultilevel"/>
    <w:tmpl w:val="EC7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7"/>
  </w:num>
  <w:num w:numId="12">
    <w:abstractNumId w:val="24"/>
  </w:num>
  <w:num w:numId="13">
    <w:abstractNumId w:val="19"/>
  </w:num>
  <w:num w:numId="14">
    <w:abstractNumId w:val="11"/>
  </w:num>
  <w:num w:numId="15">
    <w:abstractNumId w:val="23"/>
  </w:num>
  <w:num w:numId="16">
    <w:abstractNumId w:val="25"/>
  </w:num>
  <w:num w:numId="17">
    <w:abstractNumId w:val="22"/>
  </w:num>
  <w:num w:numId="18">
    <w:abstractNumId w:val="13"/>
  </w:num>
  <w:num w:numId="19">
    <w:abstractNumId w:val="12"/>
  </w:num>
  <w:num w:numId="20">
    <w:abstractNumId w:val="5"/>
  </w:num>
  <w:num w:numId="21">
    <w:abstractNumId w:val="3"/>
  </w:num>
  <w:num w:numId="22">
    <w:abstractNumId w:val="17"/>
  </w:num>
  <w:num w:numId="23">
    <w:abstractNumId w:val="0"/>
  </w:num>
  <w:num w:numId="24">
    <w:abstractNumId w:val="18"/>
  </w:num>
  <w:num w:numId="25">
    <w:abstractNumId w:val="1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2A16"/>
    <w:rsid w:val="00005085"/>
    <w:rsid w:val="00006C97"/>
    <w:rsid w:val="00007263"/>
    <w:rsid w:val="00012CB2"/>
    <w:rsid w:val="0001340D"/>
    <w:rsid w:val="00013753"/>
    <w:rsid w:val="00014B33"/>
    <w:rsid w:val="00015557"/>
    <w:rsid w:val="0001573A"/>
    <w:rsid w:val="00015748"/>
    <w:rsid w:val="00015BFE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36"/>
    <w:rsid w:val="00031BE8"/>
    <w:rsid w:val="0003418B"/>
    <w:rsid w:val="000341A6"/>
    <w:rsid w:val="00034223"/>
    <w:rsid w:val="00034661"/>
    <w:rsid w:val="00034A06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532"/>
    <w:rsid w:val="00064D21"/>
    <w:rsid w:val="00065501"/>
    <w:rsid w:val="00065EFF"/>
    <w:rsid w:val="00066DC9"/>
    <w:rsid w:val="00067D8A"/>
    <w:rsid w:val="00071A66"/>
    <w:rsid w:val="00071C99"/>
    <w:rsid w:val="00071F61"/>
    <w:rsid w:val="00073438"/>
    <w:rsid w:val="00074DD4"/>
    <w:rsid w:val="00075691"/>
    <w:rsid w:val="0007569D"/>
    <w:rsid w:val="00075A31"/>
    <w:rsid w:val="0007698A"/>
    <w:rsid w:val="00077301"/>
    <w:rsid w:val="00077C67"/>
    <w:rsid w:val="000816A0"/>
    <w:rsid w:val="000819CB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488"/>
    <w:rsid w:val="000A0F0E"/>
    <w:rsid w:val="000A2F9D"/>
    <w:rsid w:val="000A3427"/>
    <w:rsid w:val="000A4ACF"/>
    <w:rsid w:val="000A5BC0"/>
    <w:rsid w:val="000A6885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B92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BE1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3A43"/>
    <w:rsid w:val="00143C44"/>
    <w:rsid w:val="001441E0"/>
    <w:rsid w:val="00145B41"/>
    <w:rsid w:val="00145E6D"/>
    <w:rsid w:val="001461B6"/>
    <w:rsid w:val="001468C2"/>
    <w:rsid w:val="00147787"/>
    <w:rsid w:val="00150327"/>
    <w:rsid w:val="00151274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046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0A9E"/>
    <w:rsid w:val="001C107A"/>
    <w:rsid w:val="001C2EB3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3D19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AAB"/>
    <w:rsid w:val="00230CB0"/>
    <w:rsid w:val="0023301D"/>
    <w:rsid w:val="002342E4"/>
    <w:rsid w:val="00240179"/>
    <w:rsid w:val="00240A92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1877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2AC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0E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55E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5E05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B5B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012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57"/>
    <w:rsid w:val="003922FF"/>
    <w:rsid w:val="003927D9"/>
    <w:rsid w:val="00392A51"/>
    <w:rsid w:val="00392CAD"/>
    <w:rsid w:val="00393EF1"/>
    <w:rsid w:val="0039547A"/>
    <w:rsid w:val="00396468"/>
    <w:rsid w:val="00396572"/>
    <w:rsid w:val="003969CD"/>
    <w:rsid w:val="00396D2A"/>
    <w:rsid w:val="00397835"/>
    <w:rsid w:val="003A0DB6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45BF"/>
    <w:rsid w:val="003B7EE2"/>
    <w:rsid w:val="003C0FF1"/>
    <w:rsid w:val="003C1C43"/>
    <w:rsid w:val="003C53BC"/>
    <w:rsid w:val="003C69BB"/>
    <w:rsid w:val="003C6BB8"/>
    <w:rsid w:val="003C6D15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663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07F3E"/>
    <w:rsid w:val="0041070B"/>
    <w:rsid w:val="00410C5A"/>
    <w:rsid w:val="00410D49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5D2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174F"/>
    <w:rsid w:val="00443B34"/>
    <w:rsid w:val="00443B5F"/>
    <w:rsid w:val="00445D41"/>
    <w:rsid w:val="00446867"/>
    <w:rsid w:val="00446A7E"/>
    <w:rsid w:val="004476A7"/>
    <w:rsid w:val="00447C89"/>
    <w:rsid w:val="00452113"/>
    <w:rsid w:val="00453FBB"/>
    <w:rsid w:val="004552AB"/>
    <w:rsid w:val="0045547D"/>
    <w:rsid w:val="00455B7A"/>
    <w:rsid w:val="0045647D"/>
    <w:rsid w:val="004569EB"/>
    <w:rsid w:val="00457477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9A1"/>
    <w:rsid w:val="00487A12"/>
    <w:rsid w:val="004901FE"/>
    <w:rsid w:val="00491C1D"/>
    <w:rsid w:val="004922E0"/>
    <w:rsid w:val="00492BE1"/>
    <w:rsid w:val="00492E6A"/>
    <w:rsid w:val="004937A0"/>
    <w:rsid w:val="00493DFE"/>
    <w:rsid w:val="0049442B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0E1C"/>
    <w:rsid w:val="004C1736"/>
    <w:rsid w:val="004C2FF8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5F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C6D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300D9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1C5E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4AD1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B7BB8"/>
    <w:rsid w:val="005C056B"/>
    <w:rsid w:val="005C0725"/>
    <w:rsid w:val="005C149D"/>
    <w:rsid w:val="005C32B8"/>
    <w:rsid w:val="005C34CF"/>
    <w:rsid w:val="005C51CE"/>
    <w:rsid w:val="005C527E"/>
    <w:rsid w:val="005C5B02"/>
    <w:rsid w:val="005C5BFF"/>
    <w:rsid w:val="005C5DD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AD8"/>
    <w:rsid w:val="005E2C2E"/>
    <w:rsid w:val="005E5602"/>
    <w:rsid w:val="005E575B"/>
    <w:rsid w:val="005F0878"/>
    <w:rsid w:val="005F111A"/>
    <w:rsid w:val="005F11F0"/>
    <w:rsid w:val="005F1549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6C"/>
    <w:rsid w:val="006123E9"/>
    <w:rsid w:val="00612681"/>
    <w:rsid w:val="00612BA9"/>
    <w:rsid w:val="00615248"/>
    <w:rsid w:val="00615A84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0A99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640"/>
    <w:rsid w:val="006647A8"/>
    <w:rsid w:val="00664815"/>
    <w:rsid w:val="0066517C"/>
    <w:rsid w:val="00665184"/>
    <w:rsid w:val="006658B1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870CC"/>
    <w:rsid w:val="00691262"/>
    <w:rsid w:val="006920D1"/>
    <w:rsid w:val="00692362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82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AD8"/>
    <w:rsid w:val="006C1DA3"/>
    <w:rsid w:val="006C1E6A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393"/>
    <w:rsid w:val="006E36A0"/>
    <w:rsid w:val="006E3970"/>
    <w:rsid w:val="006E3B2A"/>
    <w:rsid w:val="006E41A6"/>
    <w:rsid w:val="006E461E"/>
    <w:rsid w:val="006E4771"/>
    <w:rsid w:val="006E503A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B14"/>
    <w:rsid w:val="007060F5"/>
    <w:rsid w:val="00706FE1"/>
    <w:rsid w:val="007070FD"/>
    <w:rsid w:val="0071080E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D47"/>
    <w:rsid w:val="00730D84"/>
    <w:rsid w:val="00731604"/>
    <w:rsid w:val="00732887"/>
    <w:rsid w:val="007329A5"/>
    <w:rsid w:val="007329BD"/>
    <w:rsid w:val="00733103"/>
    <w:rsid w:val="0073627F"/>
    <w:rsid w:val="00737589"/>
    <w:rsid w:val="00737E88"/>
    <w:rsid w:val="00740A3F"/>
    <w:rsid w:val="00740AEA"/>
    <w:rsid w:val="00741093"/>
    <w:rsid w:val="00741350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233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D33"/>
    <w:rsid w:val="007C51CE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E26"/>
    <w:rsid w:val="007F4F7D"/>
    <w:rsid w:val="007F5DD4"/>
    <w:rsid w:val="007F5EF3"/>
    <w:rsid w:val="007F61C9"/>
    <w:rsid w:val="007F6DE5"/>
    <w:rsid w:val="007F7995"/>
    <w:rsid w:val="0080008A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46CA"/>
    <w:rsid w:val="00825B83"/>
    <w:rsid w:val="008300EC"/>
    <w:rsid w:val="008301F9"/>
    <w:rsid w:val="00830FCC"/>
    <w:rsid w:val="008310BD"/>
    <w:rsid w:val="00831B68"/>
    <w:rsid w:val="00832866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5FBB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595E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FB6"/>
    <w:rsid w:val="008C4764"/>
    <w:rsid w:val="008C48A7"/>
    <w:rsid w:val="008C6598"/>
    <w:rsid w:val="008C71DD"/>
    <w:rsid w:val="008C7373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2219"/>
    <w:rsid w:val="008E32A3"/>
    <w:rsid w:val="008E3755"/>
    <w:rsid w:val="008E4A3B"/>
    <w:rsid w:val="008E58E7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7BA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29F9"/>
    <w:rsid w:val="0094368A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389A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5230"/>
    <w:rsid w:val="009B6DD0"/>
    <w:rsid w:val="009B7F34"/>
    <w:rsid w:val="009C0E93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2DA"/>
    <w:rsid w:val="009D5AA1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E6ACB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03B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4DB"/>
    <w:rsid w:val="00A529F6"/>
    <w:rsid w:val="00A52C56"/>
    <w:rsid w:val="00A53F17"/>
    <w:rsid w:val="00A541EB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216"/>
    <w:rsid w:val="00A6660D"/>
    <w:rsid w:val="00A6664D"/>
    <w:rsid w:val="00A66C20"/>
    <w:rsid w:val="00A66E3C"/>
    <w:rsid w:val="00A66FFC"/>
    <w:rsid w:val="00A677A6"/>
    <w:rsid w:val="00A70789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38F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C5D15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1F5"/>
    <w:rsid w:val="00B04B95"/>
    <w:rsid w:val="00B05AD5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31BCC"/>
    <w:rsid w:val="00B32DA4"/>
    <w:rsid w:val="00B32F6C"/>
    <w:rsid w:val="00B34D82"/>
    <w:rsid w:val="00B35607"/>
    <w:rsid w:val="00B35967"/>
    <w:rsid w:val="00B36227"/>
    <w:rsid w:val="00B362D2"/>
    <w:rsid w:val="00B411FF"/>
    <w:rsid w:val="00B41567"/>
    <w:rsid w:val="00B4183F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0916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86D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0B2F"/>
    <w:rsid w:val="00C01C5F"/>
    <w:rsid w:val="00C02C93"/>
    <w:rsid w:val="00C0356F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82"/>
    <w:rsid w:val="00C24E28"/>
    <w:rsid w:val="00C25A72"/>
    <w:rsid w:val="00C25C76"/>
    <w:rsid w:val="00C25D7A"/>
    <w:rsid w:val="00C26024"/>
    <w:rsid w:val="00C26EBA"/>
    <w:rsid w:val="00C27F34"/>
    <w:rsid w:val="00C3097E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0BC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6A15"/>
    <w:rsid w:val="00C871CE"/>
    <w:rsid w:val="00C87D4C"/>
    <w:rsid w:val="00C904A0"/>
    <w:rsid w:val="00C90F29"/>
    <w:rsid w:val="00C910D3"/>
    <w:rsid w:val="00C920F4"/>
    <w:rsid w:val="00C92BFA"/>
    <w:rsid w:val="00C92E64"/>
    <w:rsid w:val="00C966D7"/>
    <w:rsid w:val="00C96986"/>
    <w:rsid w:val="00C979C0"/>
    <w:rsid w:val="00C97E14"/>
    <w:rsid w:val="00CA1F3F"/>
    <w:rsid w:val="00CA2479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7782"/>
    <w:rsid w:val="00CB77E4"/>
    <w:rsid w:val="00CB7D0E"/>
    <w:rsid w:val="00CC03DB"/>
    <w:rsid w:val="00CC3068"/>
    <w:rsid w:val="00CC36B4"/>
    <w:rsid w:val="00CC37E0"/>
    <w:rsid w:val="00CC405D"/>
    <w:rsid w:val="00CC421F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066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0F75"/>
    <w:rsid w:val="00D62D8B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826"/>
    <w:rsid w:val="00D94CE5"/>
    <w:rsid w:val="00D96364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2E74"/>
    <w:rsid w:val="00DB4666"/>
    <w:rsid w:val="00DB527E"/>
    <w:rsid w:val="00DB5457"/>
    <w:rsid w:val="00DB560D"/>
    <w:rsid w:val="00DB693E"/>
    <w:rsid w:val="00DB7DA3"/>
    <w:rsid w:val="00DB7F8C"/>
    <w:rsid w:val="00DC1237"/>
    <w:rsid w:val="00DC1E63"/>
    <w:rsid w:val="00DC218B"/>
    <w:rsid w:val="00DC2BCC"/>
    <w:rsid w:val="00DC2C25"/>
    <w:rsid w:val="00DC39E3"/>
    <w:rsid w:val="00DC3CAA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B79"/>
    <w:rsid w:val="00DD3CC6"/>
    <w:rsid w:val="00DD42C8"/>
    <w:rsid w:val="00DD492E"/>
    <w:rsid w:val="00DD54CB"/>
    <w:rsid w:val="00DD5A93"/>
    <w:rsid w:val="00DD7934"/>
    <w:rsid w:val="00DE009B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4FFB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257A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703F9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61"/>
    <w:rsid w:val="00E769EF"/>
    <w:rsid w:val="00E77FE0"/>
    <w:rsid w:val="00E80092"/>
    <w:rsid w:val="00E80469"/>
    <w:rsid w:val="00E8150C"/>
    <w:rsid w:val="00E822F9"/>
    <w:rsid w:val="00E83096"/>
    <w:rsid w:val="00E832A4"/>
    <w:rsid w:val="00E83853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95A"/>
    <w:rsid w:val="00EA2A1A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8E8"/>
    <w:rsid w:val="00EC1989"/>
    <w:rsid w:val="00EC1D88"/>
    <w:rsid w:val="00EC2239"/>
    <w:rsid w:val="00EC2C1E"/>
    <w:rsid w:val="00EC3355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2317"/>
    <w:rsid w:val="00F12399"/>
    <w:rsid w:val="00F1299B"/>
    <w:rsid w:val="00F12F91"/>
    <w:rsid w:val="00F13957"/>
    <w:rsid w:val="00F13BEE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B51"/>
    <w:rsid w:val="00F70DEC"/>
    <w:rsid w:val="00F7178D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29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A82C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D"/>
  </w:style>
  <w:style w:type="paragraph" w:styleId="Footer">
    <w:name w:val="footer"/>
    <w:basedOn w:val="Normal"/>
    <w:link w:val="FooterChar"/>
    <w:uiPriority w:val="99"/>
    <w:unhideWhenUsed/>
    <w:rsid w:val="0039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p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32F2-7318-48D0-B37F-9A7AD044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4</cp:revision>
  <cp:lastPrinted>2020-05-26T15:01:00Z</cp:lastPrinted>
  <dcterms:created xsi:type="dcterms:W3CDTF">2020-05-26T16:41:00Z</dcterms:created>
  <dcterms:modified xsi:type="dcterms:W3CDTF">2020-05-28T22:10:00Z</dcterms:modified>
</cp:coreProperties>
</file>