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1387475</wp:posOffset>
            </wp:positionH>
            <wp:positionV relativeFrom="paragraph">
              <wp:posOffset>-229235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206FBC" w:rsidRPr="00294999" w:rsidRDefault="00AF48BB" w:rsidP="003D500A">
      <w:pPr>
        <w:spacing w:after="0" w:line="276" w:lineRule="auto"/>
        <w:jc w:val="center"/>
        <w:rPr>
          <w:b/>
          <w:sz w:val="22"/>
        </w:rPr>
      </w:pPr>
      <w:r w:rsidRPr="00294999">
        <w:rPr>
          <w:b/>
          <w:sz w:val="22"/>
        </w:rPr>
        <w:t>VCPD Gov</w:t>
      </w:r>
      <w:r w:rsidR="008757E0" w:rsidRPr="00294999">
        <w:rPr>
          <w:b/>
          <w:sz w:val="22"/>
        </w:rPr>
        <w:t>e</w:t>
      </w:r>
      <w:r w:rsidR="00C535E5" w:rsidRPr="00294999">
        <w:rPr>
          <w:b/>
          <w:sz w:val="22"/>
        </w:rPr>
        <w:t>rnance Workgroup</w:t>
      </w:r>
    </w:p>
    <w:p w:rsidR="00963CD2" w:rsidRPr="00294999" w:rsidRDefault="00E40BCC" w:rsidP="00963CD2">
      <w:pPr>
        <w:spacing w:after="0" w:line="276" w:lineRule="auto"/>
        <w:jc w:val="center"/>
        <w:rPr>
          <w:b/>
          <w:sz w:val="22"/>
        </w:rPr>
      </w:pPr>
      <w:r w:rsidRPr="00294999">
        <w:rPr>
          <w:b/>
          <w:sz w:val="22"/>
        </w:rPr>
        <w:t>March 3</w:t>
      </w:r>
      <w:r w:rsidR="00963CD2" w:rsidRPr="00294999">
        <w:rPr>
          <w:b/>
          <w:sz w:val="22"/>
        </w:rPr>
        <w:t>, 2020</w:t>
      </w:r>
      <w:r w:rsidR="006454B4" w:rsidRPr="00294999">
        <w:rPr>
          <w:b/>
          <w:sz w:val="22"/>
        </w:rPr>
        <w:t xml:space="preserve"> </w:t>
      </w:r>
    </w:p>
    <w:p w:rsidR="00A43CA5" w:rsidRPr="00294999" w:rsidRDefault="00425EB0" w:rsidP="00F07606">
      <w:pPr>
        <w:spacing w:after="0" w:line="276" w:lineRule="auto"/>
        <w:rPr>
          <w:b/>
          <w:szCs w:val="24"/>
        </w:rPr>
      </w:pPr>
      <w:r w:rsidRPr="00294999">
        <w:rPr>
          <w:b/>
          <w:szCs w:val="24"/>
        </w:rPr>
        <w:t xml:space="preserve">    </w:t>
      </w:r>
    </w:p>
    <w:p w:rsidR="00E95A60" w:rsidRDefault="00703473" w:rsidP="00E95A60">
      <w:pPr>
        <w:spacing w:after="0" w:line="276" w:lineRule="auto"/>
        <w:jc w:val="center"/>
        <w:rPr>
          <w:b/>
          <w:sz w:val="22"/>
        </w:rPr>
      </w:pPr>
      <w:r w:rsidRPr="00294999">
        <w:rPr>
          <w:b/>
          <w:sz w:val="22"/>
        </w:rPr>
        <w:t>MEETING SUMMARY</w:t>
      </w:r>
    </w:p>
    <w:p w:rsidR="00294999" w:rsidRDefault="00294999" w:rsidP="00294999">
      <w:pPr>
        <w:spacing w:after="0" w:line="276" w:lineRule="auto"/>
        <w:rPr>
          <w:b/>
          <w:sz w:val="22"/>
        </w:rPr>
      </w:pPr>
    </w:p>
    <w:p w:rsidR="00294999" w:rsidRDefault="00294999" w:rsidP="00294999">
      <w:pPr>
        <w:spacing w:after="0" w:line="276" w:lineRule="auto"/>
        <w:rPr>
          <w:sz w:val="22"/>
        </w:rPr>
      </w:pPr>
      <w:r>
        <w:rPr>
          <w:b/>
          <w:sz w:val="22"/>
        </w:rPr>
        <w:t xml:space="preserve">Present:  </w:t>
      </w:r>
      <w:r w:rsidR="000A5D7A" w:rsidRPr="000A5D7A">
        <w:rPr>
          <w:sz w:val="22"/>
        </w:rPr>
        <w:t xml:space="preserve">Jaye Harvey, Cori Hill, </w:t>
      </w:r>
      <w:proofErr w:type="spellStart"/>
      <w:r w:rsidR="000A5D7A" w:rsidRPr="000A5D7A">
        <w:rPr>
          <w:sz w:val="22"/>
        </w:rPr>
        <w:t>Mickie</w:t>
      </w:r>
      <w:proofErr w:type="spellEnd"/>
      <w:r w:rsidR="000A5D7A" w:rsidRPr="000A5D7A">
        <w:rPr>
          <w:sz w:val="22"/>
        </w:rPr>
        <w:t xml:space="preserve"> McGinni</w:t>
      </w:r>
      <w:r w:rsidR="000A5D7A">
        <w:rPr>
          <w:sz w:val="22"/>
        </w:rPr>
        <w:t>s</w:t>
      </w:r>
      <w:r w:rsidR="000A5D7A" w:rsidRPr="000A5D7A">
        <w:rPr>
          <w:sz w:val="22"/>
        </w:rPr>
        <w:t>, Susanne Rakes, Sandy Wilberger</w:t>
      </w:r>
    </w:p>
    <w:p w:rsidR="000A5D7A" w:rsidRPr="00294999" w:rsidRDefault="000A5D7A" w:rsidP="00294999">
      <w:pPr>
        <w:spacing w:after="0" w:line="276" w:lineRule="auto"/>
        <w:rPr>
          <w:b/>
          <w:sz w:val="22"/>
        </w:rPr>
      </w:pPr>
      <w:r w:rsidRPr="00693500">
        <w:rPr>
          <w:b/>
          <w:sz w:val="22"/>
        </w:rPr>
        <w:t>Absent:</w:t>
      </w:r>
      <w:r>
        <w:rPr>
          <w:sz w:val="22"/>
        </w:rPr>
        <w:t xml:space="preserve">  Laurel </w:t>
      </w:r>
      <w:proofErr w:type="spellStart"/>
      <w:r>
        <w:rPr>
          <w:sz w:val="22"/>
        </w:rPr>
        <w:t>Aparicio</w:t>
      </w:r>
      <w:proofErr w:type="spellEnd"/>
      <w:r>
        <w:rPr>
          <w:sz w:val="22"/>
        </w:rPr>
        <w:t>, Deana Buck</w:t>
      </w:r>
      <w:r w:rsidR="00693500">
        <w:rPr>
          <w:sz w:val="22"/>
        </w:rPr>
        <w:t xml:space="preserve">, Bethany </w:t>
      </w:r>
      <w:proofErr w:type="spellStart"/>
      <w:r w:rsidR="00693500">
        <w:rPr>
          <w:sz w:val="22"/>
        </w:rPr>
        <w:t>Geldmaker</w:t>
      </w:r>
      <w:proofErr w:type="spellEnd"/>
    </w:p>
    <w:p w:rsidR="00703473" w:rsidRDefault="00703473" w:rsidP="00703473">
      <w:pPr>
        <w:pStyle w:val="ListParagraph"/>
        <w:spacing w:after="0" w:line="276" w:lineRule="auto"/>
        <w:ind w:left="360"/>
        <w:rPr>
          <w:b/>
          <w:sz w:val="22"/>
        </w:rPr>
      </w:pPr>
    </w:p>
    <w:p w:rsidR="009D7A5E" w:rsidRPr="006E41A6" w:rsidRDefault="00387289" w:rsidP="00703473">
      <w:pPr>
        <w:pStyle w:val="ListParagraph"/>
        <w:spacing w:after="0" w:line="276" w:lineRule="auto"/>
        <w:ind w:left="0"/>
        <w:rPr>
          <w:szCs w:val="24"/>
        </w:rPr>
      </w:pPr>
      <w:r w:rsidRPr="00703473">
        <w:rPr>
          <w:b/>
          <w:sz w:val="22"/>
        </w:rPr>
        <w:t>Celebrat</w:t>
      </w:r>
      <w:r w:rsidR="0081521E" w:rsidRPr="00703473">
        <w:rPr>
          <w:b/>
          <w:sz w:val="22"/>
        </w:rPr>
        <w:t>ions</w:t>
      </w:r>
      <w:r w:rsidR="00681B84" w:rsidRPr="00703473">
        <w:rPr>
          <w:b/>
          <w:sz w:val="22"/>
        </w:rPr>
        <w:t xml:space="preserve"> and Announcements</w:t>
      </w:r>
    </w:p>
    <w:p w:rsidR="006E41A6" w:rsidRPr="008D3020" w:rsidRDefault="006E41A6" w:rsidP="006E0B28">
      <w:pPr>
        <w:pStyle w:val="ListParagraph"/>
        <w:numPr>
          <w:ilvl w:val="0"/>
          <w:numId w:val="4"/>
        </w:numPr>
        <w:spacing w:after="0" w:line="276" w:lineRule="auto"/>
        <w:rPr>
          <w:szCs w:val="24"/>
        </w:rPr>
      </w:pPr>
      <w:r>
        <w:rPr>
          <w:szCs w:val="24"/>
        </w:rPr>
        <w:t>On 3/2, t</w:t>
      </w:r>
      <w:r w:rsidRPr="006E41A6">
        <w:rPr>
          <w:szCs w:val="24"/>
        </w:rPr>
        <w:t>he early education reform bills passed the Hous</w:t>
      </w:r>
      <w:r>
        <w:rPr>
          <w:szCs w:val="24"/>
        </w:rPr>
        <w:t>e and Senate! T</w:t>
      </w:r>
      <w:r w:rsidRPr="006E41A6">
        <w:rPr>
          <w:szCs w:val="24"/>
        </w:rPr>
        <w:t>he same versions of the House and Senate bills HB1012 (</w:t>
      </w:r>
      <w:proofErr w:type="spellStart"/>
      <w:r w:rsidR="00DE0A84">
        <w:rPr>
          <w:szCs w:val="24"/>
        </w:rPr>
        <w:t>Bulova</w:t>
      </w:r>
      <w:proofErr w:type="spellEnd"/>
      <w:r w:rsidR="00DE0A84">
        <w:rPr>
          <w:szCs w:val="24"/>
        </w:rPr>
        <w:t xml:space="preserve">) and SB578 (Howell) </w:t>
      </w:r>
      <w:r w:rsidRPr="006E41A6">
        <w:rPr>
          <w:szCs w:val="24"/>
        </w:rPr>
        <w:t xml:space="preserve">passed and are headed to the Governor’s desk to </w:t>
      </w:r>
      <w:r w:rsidR="00DE0A84">
        <w:rPr>
          <w:szCs w:val="24"/>
        </w:rPr>
        <w:t xml:space="preserve">be </w:t>
      </w:r>
      <w:r w:rsidRPr="006E41A6">
        <w:rPr>
          <w:szCs w:val="24"/>
        </w:rPr>
        <w:t>sign</w:t>
      </w:r>
      <w:r w:rsidR="00DE0A84">
        <w:rPr>
          <w:szCs w:val="24"/>
        </w:rPr>
        <w:t>ed</w:t>
      </w:r>
      <w:r w:rsidR="008D3020">
        <w:rPr>
          <w:szCs w:val="24"/>
        </w:rPr>
        <w:t xml:space="preserve">.  </w:t>
      </w:r>
      <w:r w:rsidR="008D3020" w:rsidRPr="008D3020">
        <w:rPr>
          <w:szCs w:val="24"/>
        </w:rPr>
        <w:t>House and Senate lea</w:t>
      </w:r>
      <w:r w:rsidR="00F64B6C">
        <w:rPr>
          <w:szCs w:val="24"/>
        </w:rPr>
        <w:t xml:space="preserve">ders are still negotiating </w:t>
      </w:r>
      <w:r w:rsidR="008D3020" w:rsidRPr="008D3020">
        <w:rPr>
          <w:szCs w:val="24"/>
        </w:rPr>
        <w:t>the budget for a couple more days.</w:t>
      </w:r>
      <w:r w:rsidR="008D3020">
        <w:rPr>
          <w:szCs w:val="24"/>
        </w:rPr>
        <w:t xml:space="preserve"> </w:t>
      </w:r>
      <w:r w:rsidR="00F64B6C">
        <w:rPr>
          <w:szCs w:val="24"/>
        </w:rPr>
        <w:t>The GA session ends on March 7.</w:t>
      </w:r>
    </w:p>
    <w:p w:rsidR="00C10D5F" w:rsidRDefault="001461B6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>Thank you and so long</w:t>
      </w:r>
      <w:r w:rsidR="00C10D5F">
        <w:rPr>
          <w:sz w:val="22"/>
        </w:rPr>
        <w:t xml:space="preserve"> to </w:t>
      </w:r>
      <w:r w:rsidR="009D7984">
        <w:rPr>
          <w:sz w:val="22"/>
        </w:rPr>
        <w:t xml:space="preserve">Laura Kassner </w:t>
      </w:r>
      <w:r w:rsidR="00EF438D">
        <w:rPr>
          <w:sz w:val="22"/>
        </w:rPr>
        <w:t xml:space="preserve">who </w:t>
      </w:r>
      <w:r w:rsidR="009D7984">
        <w:rPr>
          <w:sz w:val="22"/>
        </w:rPr>
        <w:t>has a</w:t>
      </w:r>
      <w:r w:rsidR="00EF438D">
        <w:rPr>
          <w:sz w:val="22"/>
        </w:rPr>
        <w:t>ccepted a</w:t>
      </w:r>
      <w:r w:rsidR="00C10D5F">
        <w:rPr>
          <w:sz w:val="22"/>
        </w:rPr>
        <w:t xml:space="preserve"> position at SRI. </w:t>
      </w:r>
    </w:p>
    <w:p w:rsidR="00C10D5F" w:rsidRDefault="005247E5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proofErr w:type="spellStart"/>
      <w:r>
        <w:rPr>
          <w:sz w:val="22"/>
        </w:rPr>
        <w:t>Taundwa</w:t>
      </w:r>
      <w:proofErr w:type="spellEnd"/>
      <w:r>
        <w:rPr>
          <w:sz w:val="22"/>
        </w:rPr>
        <w:t xml:space="preserve"> Jeffries is the new </w:t>
      </w:r>
      <w:r w:rsidR="00C10D5F">
        <w:rPr>
          <w:sz w:val="22"/>
        </w:rPr>
        <w:t>Head Start Collaboration Office Director</w:t>
      </w:r>
      <w:r>
        <w:rPr>
          <w:sz w:val="22"/>
        </w:rPr>
        <w:t>.  She will join future Governance Workgroup meetings.</w:t>
      </w:r>
    </w:p>
    <w:p w:rsidR="006A0AF9" w:rsidRDefault="006A0AF9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proofErr w:type="spellStart"/>
      <w:r>
        <w:rPr>
          <w:sz w:val="22"/>
        </w:rPr>
        <w:t>Mickie</w:t>
      </w:r>
      <w:proofErr w:type="spellEnd"/>
      <w:r>
        <w:rPr>
          <w:sz w:val="22"/>
        </w:rPr>
        <w:t xml:space="preserve"> McGinnis and her staff will move to the VDOE by July 1.  </w:t>
      </w:r>
      <w:proofErr w:type="spellStart"/>
      <w:r>
        <w:rPr>
          <w:sz w:val="22"/>
        </w:rPr>
        <w:t>Taund</w:t>
      </w:r>
      <w:r>
        <w:rPr>
          <w:sz w:val="22"/>
        </w:rPr>
        <w:t>wa’s</w:t>
      </w:r>
      <w:proofErr w:type="spellEnd"/>
      <w:r>
        <w:rPr>
          <w:sz w:val="22"/>
        </w:rPr>
        <w:t xml:space="preserve"> program development consultant position likely will not be filled until</w:t>
      </w:r>
      <w:r w:rsidR="00294999">
        <w:rPr>
          <w:sz w:val="22"/>
        </w:rPr>
        <w:t xml:space="preserve"> after the transition to VDOE.</w:t>
      </w:r>
    </w:p>
    <w:p w:rsidR="00C10D5F" w:rsidRDefault="001461B6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>
        <w:rPr>
          <w:sz w:val="22"/>
        </w:rPr>
        <w:t xml:space="preserve">Child Care Aware is seeking a new Western Regional Manager. </w:t>
      </w:r>
      <w:r w:rsidR="00EF438D">
        <w:rPr>
          <w:sz w:val="22"/>
        </w:rPr>
        <w:t>Janet Owen has moved</w:t>
      </w:r>
      <w:r w:rsidR="006620D6">
        <w:rPr>
          <w:sz w:val="22"/>
        </w:rPr>
        <w:t xml:space="preserve"> further out of state</w:t>
      </w:r>
      <w:r w:rsidR="00EF438D">
        <w:rPr>
          <w:sz w:val="22"/>
        </w:rPr>
        <w:t xml:space="preserve">. </w:t>
      </w:r>
      <w:r>
        <w:rPr>
          <w:sz w:val="22"/>
        </w:rPr>
        <w:t>We appreciate Janet’s work on behalf of VCPD in SWVA.</w:t>
      </w:r>
    </w:p>
    <w:p w:rsidR="00152A6B" w:rsidRDefault="00DB4A1B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152A6B">
        <w:rPr>
          <w:sz w:val="22"/>
        </w:rPr>
        <w:t>Julie Greene is now the Child Care Aware Eastern Regional Manager.</w:t>
      </w:r>
    </w:p>
    <w:p w:rsidR="00BE7D0B" w:rsidRPr="00152A6B" w:rsidRDefault="00BE7D0B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r w:rsidRPr="00152A6B">
        <w:rPr>
          <w:sz w:val="22"/>
        </w:rPr>
        <w:t>The VCPD brochure has been updated with photographs matching the website and noting that we have coordinated Practice-Based Coaching training.  The revised brochure is available on the website under About: Our Mission.</w:t>
      </w:r>
    </w:p>
    <w:p w:rsidR="00740AEA" w:rsidRDefault="00EF438D" w:rsidP="006E0B28">
      <w:pPr>
        <w:pStyle w:val="ListParagraph"/>
        <w:numPr>
          <w:ilvl w:val="0"/>
          <w:numId w:val="4"/>
        </w:numPr>
        <w:spacing w:after="0" w:line="276" w:lineRule="auto"/>
        <w:rPr>
          <w:sz w:val="22"/>
        </w:rPr>
      </w:pPr>
      <w:proofErr w:type="spellStart"/>
      <w:r>
        <w:rPr>
          <w:sz w:val="22"/>
        </w:rPr>
        <w:t>Jaye’s</w:t>
      </w:r>
      <w:proofErr w:type="spellEnd"/>
      <w:r>
        <w:rPr>
          <w:sz w:val="22"/>
        </w:rPr>
        <w:t xml:space="preserve"> s</w:t>
      </w:r>
      <w:r w:rsidR="00B8747E" w:rsidRPr="00C61A96">
        <w:rPr>
          <w:sz w:val="22"/>
        </w:rPr>
        <w:t>urgery is scheduled for March 11.</w:t>
      </w:r>
      <w:r>
        <w:rPr>
          <w:sz w:val="22"/>
        </w:rPr>
        <w:t xml:space="preserve">  </w:t>
      </w:r>
      <w:r w:rsidR="00257ADD">
        <w:rPr>
          <w:sz w:val="22"/>
        </w:rPr>
        <w:t xml:space="preserve">She will </w:t>
      </w:r>
      <w:r w:rsidR="005C32B8">
        <w:rPr>
          <w:sz w:val="22"/>
        </w:rPr>
        <w:t xml:space="preserve">work </w:t>
      </w:r>
      <w:r w:rsidR="003E5C4F">
        <w:rPr>
          <w:sz w:val="22"/>
        </w:rPr>
        <w:t xml:space="preserve">from home </w:t>
      </w:r>
      <w:r w:rsidR="005C32B8">
        <w:rPr>
          <w:sz w:val="22"/>
        </w:rPr>
        <w:t xml:space="preserve">as soon as she is able.  </w:t>
      </w:r>
    </w:p>
    <w:p w:rsidR="008836EF" w:rsidRDefault="008836EF" w:rsidP="009344B3">
      <w:pPr>
        <w:pStyle w:val="ListParagraph"/>
        <w:spacing w:after="0" w:line="276" w:lineRule="auto"/>
        <w:ind w:left="1440"/>
        <w:rPr>
          <w:sz w:val="22"/>
        </w:rPr>
      </w:pPr>
    </w:p>
    <w:p w:rsidR="001177AC" w:rsidRDefault="00287B56" w:rsidP="00693500">
      <w:pPr>
        <w:pStyle w:val="ListParagraph"/>
        <w:spacing w:after="0" w:line="276" w:lineRule="auto"/>
        <w:ind w:left="0"/>
        <w:rPr>
          <w:b/>
          <w:sz w:val="22"/>
        </w:rPr>
      </w:pPr>
      <w:r w:rsidRPr="00693500">
        <w:rPr>
          <w:b/>
          <w:sz w:val="22"/>
        </w:rPr>
        <w:t xml:space="preserve">Review of </w:t>
      </w:r>
      <w:r w:rsidR="00740AEA" w:rsidRPr="00693500">
        <w:rPr>
          <w:b/>
          <w:sz w:val="22"/>
        </w:rPr>
        <w:t xml:space="preserve">February 4, 2020 </w:t>
      </w:r>
      <w:r w:rsidR="00F80558" w:rsidRPr="00693500">
        <w:rPr>
          <w:b/>
          <w:sz w:val="22"/>
        </w:rPr>
        <w:t xml:space="preserve">Meeting Notes </w:t>
      </w:r>
      <w:r w:rsidR="00952C56" w:rsidRPr="00693500">
        <w:rPr>
          <w:b/>
          <w:sz w:val="22"/>
        </w:rPr>
        <w:t xml:space="preserve">  </w:t>
      </w:r>
    </w:p>
    <w:p w:rsidR="00693500" w:rsidRPr="00693500" w:rsidRDefault="00693500" w:rsidP="00693500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693500">
        <w:rPr>
          <w:sz w:val="22"/>
        </w:rPr>
        <w:t>The February meetings notes were reviewed with all tasks completed.</w:t>
      </w:r>
    </w:p>
    <w:p w:rsidR="001177AC" w:rsidRDefault="001177AC" w:rsidP="001177AC">
      <w:pPr>
        <w:spacing w:after="0" w:line="276" w:lineRule="auto"/>
        <w:rPr>
          <w:sz w:val="22"/>
        </w:rPr>
      </w:pPr>
    </w:p>
    <w:p w:rsidR="008E023D" w:rsidRDefault="008E023D" w:rsidP="00693500">
      <w:pPr>
        <w:spacing w:after="0" w:line="276" w:lineRule="auto"/>
        <w:rPr>
          <w:b/>
          <w:sz w:val="22"/>
        </w:rPr>
      </w:pPr>
      <w:r w:rsidRPr="00693500">
        <w:rPr>
          <w:b/>
          <w:sz w:val="22"/>
        </w:rPr>
        <w:t xml:space="preserve">Agenda for </w:t>
      </w:r>
      <w:r w:rsidR="00740AEA" w:rsidRPr="00693500">
        <w:rPr>
          <w:b/>
          <w:sz w:val="22"/>
        </w:rPr>
        <w:t>March 10</w:t>
      </w:r>
      <w:r w:rsidRPr="00693500">
        <w:rPr>
          <w:b/>
          <w:sz w:val="22"/>
        </w:rPr>
        <w:t>, 2020 VCPD Meeting</w:t>
      </w:r>
    </w:p>
    <w:p w:rsidR="00693500" w:rsidRPr="009F7774" w:rsidRDefault="00693500" w:rsidP="00693500">
      <w:pPr>
        <w:spacing w:after="0" w:line="276" w:lineRule="auto"/>
        <w:rPr>
          <w:sz w:val="22"/>
        </w:rPr>
      </w:pPr>
      <w:r>
        <w:rPr>
          <w:b/>
          <w:sz w:val="22"/>
        </w:rPr>
        <w:tab/>
      </w:r>
      <w:r w:rsidR="009F7774" w:rsidRPr="009F7774">
        <w:rPr>
          <w:sz w:val="22"/>
        </w:rPr>
        <w:t>The agenda for the March 10, 2020 VCPD meeting was approved.</w:t>
      </w:r>
    </w:p>
    <w:p w:rsidR="00A94BC9" w:rsidRDefault="00A94BC9" w:rsidP="00A94BC9">
      <w:pPr>
        <w:pStyle w:val="ListParagraph"/>
        <w:spacing w:after="0" w:line="276" w:lineRule="auto"/>
        <w:ind w:left="360"/>
        <w:rPr>
          <w:sz w:val="22"/>
        </w:rPr>
      </w:pPr>
    </w:p>
    <w:p w:rsidR="00A94BC9" w:rsidRDefault="00A94BC9" w:rsidP="009F7774">
      <w:pPr>
        <w:pStyle w:val="ListParagraph"/>
        <w:spacing w:after="0" w:line="276" w:lineRule="auto"/>
        <w:ind w:left="0"/>
        <w:rPr>
          <w:b/>
          <w:sz w:val="22"/>
        </w:rPr>
      </w:pPr>
      <w:r w:rsidRPr="009F7774">
        <w:rPr>
          <w:b/>
          <w:sz w:val="22"/>
        </w:rPr>
        <w:t>Early Childhood Personnel Center Opportunity</w:t>
      </w:r>
    </w:p>
    <w:p w:rsidR="0055511E" w:rsidRDefault="007359A3" w:rsidP="009F7774">
      <w:pPr>
        <w:pStyle w:val="ListParagraph"/>
        <w:spacing w:after="0" w:line="276" w:lineRule="auto"/>
        <w:ind w:left="0"/>
        <w:rPr>
          <w:sz w:val="22"/>
        </w:rPr>
      </w:pPr>
      <w:r>
        <w:rPr>
          <w:b/>
          <w:sz w:val="22"/>
        </w:rPr>
        <w:tab/>
      </w:r>
      <w:r w:rsidRPr="002D4A52">
        <w:rPr>
          <w:sz w:val="22"/>
        </w:rPr>
        <w:t xml:space="preserve">The recent </w:t>
      </w:r>
      <w:r w:rsidR="00DE6212" w:rsidRPr="002D4A52">
        <w:rPr>
          <w:sz w:val="22"/>
        </w:rPr>
        <w:t>invitation</w:t>
      </w:r>
      <w:r w:rsidRPr="002D4A52">
        <w:rPr>
          <w:sz w:val="22"/>
        </w:rPr>
        <w:t xml:space="preserve"> from Mary Beth </w:t>
      </w:r>
      <w:proofErr w:type="spellStart"/>
      <w:r w:rsidRPr="002D4A52">
        <w:rPr>
          <w:sz w:val="22"/>
        </w:rPr>
        <w:t>Bruder</w:t>
      </w:r>
      <w:proofErr w:type="spellEnd"/>
      <w:r w:rsidRPr="002D4A52">
        <w:rPr>
          <w:sz w:val="22"/>
        </w:rPr>
        <w:t xml:space="preserve"> to participate in technical assistance from the Early Childhood </w:t>
      </w:r>
      <w:r w:rsidR="00DE6212" w:rsidRPr="002D4A52">
        <w:rPr>
          <w:sz w:val="22"/>
        </w:rPr>
        <w:t xml:space="preserve">Personnel </w:t>
      </w:r>
      <w:r w:rsidRPr="002D4A52">
        <w:rPr>
          <w:sz w:val="22"/>
        </w:rPr>
        <w:t xml:space="preserve">Center </w:t>
      </w:r>
      <w:r w:rsidR="00DE6212" w:rsidRPr="002D4A52">
        <w:rPr>
          <w:sz w:val="22"/>
        </w:rPr>
        <w:t xml:space="preserve">(ECPC) was discussed.  </w:t>
      </w:r>
      <w:r w:rsidR="004869A2" w:rsidRPr="002D4A52">
        <w:rPr>
          <w:sz w:val="22"/>
        </w:rPr>
        <w:t xml:space="preserve">The </w:t>
      </w:r>
      <w:r w:rsidR="001F5BE3" w:rsidRPr="002D4A52">
        <w:rPr>
          <w:sz w:val="22"/>
        </w:rPr>
        <w:t>invitation</w:t>
      </w:r>
      <w:r w:rsidR="004869A2" w:rsidRPr="002D4A52">
        <w:rPr>
          <w:sz w:val="22"/>
        </w:rPr>
        <w:t xml:space="preserve"> was for a </w:t>
      </w:r>
      <w:r w:rsidR="001F5BE3" w:rsidRPr="002D4A52">
        <w:rPr>
          <w:sz w:val="22"/>
        </w:rPr>
        <w:t>three-day</w:t>
      </w:r>
      <w:r w:rsidR="004869A2" w:rsidRPr="002D4A52">
        <w:rPr>
          <w:sz w:val="22"/>
        </w:rPr>
        <w:t xml:space="preserve"> </w:t>
      </w:r>
      <w:r w:rsidR="001F5BE3" w:rsidRPr="002D4A52">
        <w:rPr>
          <w:sz w:val="22"/>
        </w:rPr>
        <w:t>k</w:t>
      </w:r>
      <w:r w:rsidR="004869A2" w:rsidRPr="002D4A52">
        <w:rPr>
          <w:sz w:val="22"/>
        </w:rPr>
        <w:t xml:space="preserve">ick-off meeting in Connecticut on April 19-22.  </w:t>
      </w:r>
      <w:r w:rsidR="00710FC9" w:rsidRPr="002D4A52">
        <w:rPr>
          <w:sz w:val="22"/>
        </w:rPr>
        <w:t xml:space="preserve">At the time of the meeting, no guidance </w:t>
      </w:r>
      <w:r w:rsidR="004473AC" w:rsidRPr="002D4A52">
        <w:rPr>
          <w:sz w:val="22"/>
        </w:rPr>
        <w:t xml:space="preserve">regarding participation </w:t>
      </w:r>
      <w:r w:rsidR="00710FC9" w:rsidRPr="002D4A52">
        <w:rPr>
          <w:sz w:val="22"/>
        </w:rPr>
        <w:t xml:space="preserve">was available from the Part C office </w:t>
      </w:r>
      <w:r w:rsidR="001F5BE3" w:rsidRPr="002D4A52">
        <w:rPr>
          <w:sz w:val="22"/>
        </w:rPr>
        <w:t>n</w:t>
      </w:r>
      <w:r w:rsidR="00710FC9" w:rsidRPr="002D4A52">
        <w:rPr>
          <w:sz w:val="22"/>
        </w:rPr>
        <w:t xml:space="preserve">or from VDOE 619 </w:t>
      </w:r>
      <w:r w:rsidR="001F5BE3" w:rsidRPr="002D4A52">
        <w:rPr>
          <w:sz w:val="22"/>
        </w:rPr>
        <w:t xml:space="preserve">personnel who </w:t>
      </w:r>
      <w:r w:rsidR="00710FC9" w:rsidRPr="002D4A52">
        <w:rPr>
          <w:sz w:val="22"/>
        </w:rPr>
        <w:t xml:space="preserve">are required participants.  </w:t>
      </w:r>
      <w:r w:rsidR="001F5BE3" w:rsidRPr="002D4A52">
        <w:rPr>
          <w:sz w:val="22"/>
        </w:rPr>
        <w:t xml:space="preserve">Following discussion, it was determined that </w:t>
      </w:r>
      <w:r w:rsidR="004473AC" w:rsidRPr="002D4A52">
        <w:rPr>
          <w:sz w:val="22"/>
        </w:rPr>
        <w:t xml:space="preserve">we </w:t>
      </w:r>
      <w:r w:rsidR="001F5BE3" w:rsidRPr="002D4A52">
        <w:rPr>
          <w:sz w:val="22"/>
        </w:rPr>
        <w:t xml:space="preserve">are interested in </w:t>
      </w:r>
      <w:r w:rsidR="00E672D2">
        <w:rPr>
          <w:sz w:val="22"/>
        </w:rPr>
        <w:lastRenderedPageBreak/>
        <w:t>continuing participation in ECPC</w:t>
      </w:r>
      <w:r w:rsidR="00661F43" w:rsidRPr="002D4A52">
        <w:rPr>
          <w:sz w:val="22"/>
        </w:rPr>
        <w:t xml:space="preserve"> technical assistance; however, we are una</w:t>
      </w:r>
      <w:r w:rsidR="004473AC" w:rsidRPr="002D4A52">
        <w:rPr>
          <w:sz w:val="22"/>
        </w:rPr>
        <w:t xml:space="preserve">ble to </w:t>
      </w:r>
      <w:r w:rsidR="0055511E" w:rsidRPr="002D4A52">
        <w:rPr>
          <w:sz w:val="22"/>
        </w:rPr>
        <w:t xml:space="preserve">form and </w:t>
      </w:r>
      <w:r w:rsidR="004473AC" w:rsidRPr="002D4A52">
        <w:rPr>
          <w:sz w:val="22"/>
        </w:rPr>
        <w:t xml:space="preserve">send a team given the very short turnaround time.  </w:t>
      </w:r>
      <w:r w:rsidR="00661F43" w:rsidRPr="002D4A52">
        <w:rPr>
          <w:sz w:val="22"/>
        </w:rPr>
        <w:t xml:space="preserve"> </w:t>
      </w:r>
    </w:p>
    <w:p w:rsidR="001E25EB" w:rsidRPr="002D4A52" w:rsidRDefault="001E25EB" w:rsidP="009F7774">
      <w:pPr>
        <w:pStyle w:val="ListParagraph"/>
        <w:spacing w:after="0" w:line="276" w:lineRule="auto"/>
        <w:ind w:left="0"/>
        <w:rPr>
          <w:sz w:val="22"/>
        </w:rPr>
      </w:pPr>
    </w:p>
    <w:p w:rsidR="007359A3" w:rsidRDefault="0055511E" w:rsidP="009F7774">
      <w:pPr>
        <w:pStyle w:val="ListParagraph"/>
        <w:spacing w:after="0" w:line="276" w:lineRule="auto"/>
        <w:ind w:left="0"/>
        <w:rPr>
          <w:sz w:val="22"/>
        </w:rPr>
      </w:pPr>
      <w:r w:rsidRPr="009C4DF4">
        <w:rPr>
          <w:b/>
          <w:sz w:val="22"/>
          <w:highlight w:val="yellow"/>
        </w:rPr>
        <w:t xml:space="preserve">Task:  </w:t>
      </w:r>
      <w:r w:rsidRPr="009C4DF4">
        <w:rPr>
          <w:sz w:val="22"/>
          <w:highlight w:val="yellow"/>
        </w:rPr>
        <w:t>Jaye to respond to Mary Beth indicating that we are unable to participate in an April event but would be interested if a second</w:t>
      </w:r>
      <w:r w:rsidR="009C4DF4" w:rsidRPr="009C4DF4">
        <w:rPr>
          <w:sz w:val="22"/>
          <w:highlight w:val="yellow"/>
        </w:rPr>
        <w:t xml:space="preserve"> TA event was offered in the future.</w:t>
      </w:r>
      <w:r w:rsidR="009C4DF4" w:rsidRPr="009C4DF4">
        <w:rPr>
          <w:sz w:val="22"/>
        </w:rPr>
        <w:t xml:space="preserve">  </w:t>
      </w:r>
      <w:r w:rsidR="00661F43" w:rsidRPr="009C4DF4">
        <w:rPr>
          <w:sz w:val="22"/>
        </w:rPr>
        <w:t xml:space="preserve"> </w:t>
      </w:r>
    </w:p>
    <w:p w:rsidR="009C4DF4" w:rsidRDefault="009C4DF4" w:rsidP="009F7774">
      <w:pPr>
        <w:pStyle w:val="ListParagraph"/>
        <w:spacing w:after="0" w:line="276" w:lineRule="auto"/>
        <w:ind w:left="0"/>
        <w:rPr>
          <w:sz w:val="22"/>
        </w:rPr>
      </w:pPr>
    </w:p>
    <w:p w:rsidR="009C4DF4" w:rsidRPr="009C4DF4" w:rsidRDefault="009C4DF4" w:rsidP="009F7774">
      <w:pPr>
        <w:pStyle w:val="ListParagraph"/>
        <w:spacing w:after="0" w:line="276" w:lineRule="auto"/>
        <w:ind w:left="0"/>
        <w:rPr>
          <w:sz w:val="22"/>
        </w:rPr>
      </w:pPr>
      <w:r w:rsidRPr="002D4A52">
        <w:rPr>
          <w:sz w:val="22"/>
          <w:highlight w:val="cyan"/>
        </w:rPr>
        <w:t xml:space="preserve">Update:  Jaye emailed Mary Beth </w:t>
      </w:r>
      <w:r w:rsidR="00355E44" w:rsidRPr="002D4A52">
        <w:rPr>
          <w:sz w:val="22"/>
          <w:highlight w:val="cyan"/>
        </w:rPr>
        <w:t>who</w:t>
      </w:r>
      <w:r w:rsidRPr="002D4A52">
        <w:rPr>
          <w:sz w:val="22"/>
          <w:highlight w:val="cyan"/>
        </w:rPr>
        <w:t xml:space="preserve"> </w:t>
      </w:r>
      <w:r w:rsidR="001E60EC" w:rsidRPr="002D4A52">
        <w:rPr>
          <w:sz w:val="22"/>
          <w:highlight w:val="cyan"/>
        </w:rPr>
        <w:t>indicated that they may repeat the event</w:t>
      </w:r>
      <w:r w:rsidR="001D4868">
        <w:rPr>
          <w:sz w:val="22"/>
          <w:highlight w:val="cyan"/>
        </w:rPr>
        <w:t xml:space="preserve"> in the fall if there is</w:t>
      </w:r>
      <w:r w:rsidR="001E60EC" w:rsidRPr="002D4A52">
        <w:rPr>
          <w:sz w:val="22"/>
          <w:highlight w:val="cyan"/>
        </w:rPr>
        <w:t xml:space="preserve"> sufficient interest from states.  Mary Beth </w:t>
      </w:r>
      <w:r w:rsidRPr="002D4A52">
        <w:rPr>
          <w:sz w:val="22"/>
          <w:highlight w:val="cyan"/>
        </w:rPr>
        <w:t>asked tha</w:t>
      </w:r>
      <w:r w:rsidR="00355E44" w:rsidRPr="002D4A52">
        <w:rPr>
          <w:sz w:val="22"/>
          <w:highlight w:val="cyan"/>
        </w:rPr>
        <w:t xml:space="preserve">t we complete the online survey even if not participating in April.  Cori and Deana provided input on the topics for the TA event and Jaye submitted the survey on March 9.  </w:t>
      </w:r>
      <w:r w:rsidR="00614198" w:rsidRPr="002D4A52">
        <w:rPr>
          <w:sz w:val="22"/>
          <w:highlight w:val="cyan"/>
        </w:rPr>
        <w:t>Deana had communicated with Catherine Hancock and Kyla Patterson who s</w:t>
      </w:r>
      <w:r w:rsidR="001E60EC" w:rsidRPr="002D4A52">
        <w:rPr>
          <w:sz w:val="22"/>
          <w:highlight w:val="cyan"/>
        </w:rPr>
        <w:t>upported participation.</w:t>
      </w:r>
      <w:r w:rsidR="001E60EC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DD7E98" w:rsidRDefault="00DD7E98" w:rsidP="00DD7E98">
      <w:pPr>
        <w:pStyle w:val="ListParagraph"/>
        <w:ind w:left="360"/>
        <w:rPr>
          <w:b/>
          <w:sz w:val="22"/>
        </w:rPr>
      </w:pPr>
    </w:p>
    <w:p w:rsidR="00811487" w:rsidRPr="00DD7E98" w:rsidRDefault="00811487" w:rsidP="00DD7E98">
      <w:pPr>
        <w:pStyle w:val="ListParagraph"/>
        <w:ind w:left="0"/>
        <w:rPr>
          <w:b/>
          <w:sz w:val="22"/>
        </w:rPr>
      </w:pPr>
      <w:r w:rsidRPr="00DD7E98">
        <w:rPr>
          <w:b/>
          <w:sz w:val="22"/>
        </w:rPr>
        <w:t>Strategic Planning Retreat</w:t>
      </w:r>
    </w:p>
    <w:p w:rsidR="000456BB" w:rsidRDefault="00A94BC9" w:rsidP="000456BB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1E25EB">
        <w:rPr>
          <w:sz w:val="22"/>
        </w:rPr>
        <w:t xml:space="preserve">Our initial </w:t>
      </w:r>
      <w:r>
        <w:rPr>
          <w:sz w:val="22"/>
        </w:rPr>
        <w:t>Doodle Poll did not result in a date</w:t>
      </w:r>
      <w:r w:rsidR="001E25EB">
        <w:rPr>
          <w:sz w:val="22"/>
        </w:rPr>
        <w:t xml:space="preserve"> for a strategic planning retreat.  Six additional dates in April and May were discussed.</w:t>
      </w:r>
      <w:r w:rsidR="001A624D">
        <w:rPr>
          <w:sz w:val="22"/>
        </w:rPr>
        <w:t xml:space="preserve">  Monday May 4 is an option for Governance members present.  </w:t>
      </w:r>
      <w:r w:rsidR="000456BB">
        <w:rPr>
          <w:sz w:val="22"/>
        </w:rPr>
        <w:t>April 14 may be an option if there is no conflict with the ECMH conference planning committee meeting.</w:t>
      </w:r>
    </w:p>
    <w:p w:rsidR="000456BB" w:rsidRDefault="000456BB" w:rsidP="000456BB">
      <w:pPr>
        <w:pStyle w:val="ListParagraph"/>
        <w:spacing w:after="0" w:line="276" w:lineRule="auto"/>
        <w:ind w:left="0"/>
        <w:rPr>
          <w:sz w:val="22"/>
        </w:rPr>
      </w:pPr>
    </w:p>
    <w:p w:rsidR="000456BB" w:rsidRDefault="000456BB" w:rsidP="000456BB">
      <w:pPr>
        <w:pStyle w:val="ListParagraph"/>
        <w:spacing w:after="0" w:line="276" w:lineRule="auto"/>
        <w:ind w:left="0"/>
        <w:rPr>
          <w:sz w:val="22"/>
        </w:rPr>
      </w:pPr>
      <w:r w:rsidRPr="000456BB">
        <w:rPr>
          <w:sz w:val="22"/>
          <w:highlight w:val="yellow"/>
        </w:rPr>
        <w:t>Task:  Sandy to verify that April 14 is a meeting date for the ECMH conference planning committee.</w:t>
      </w:r>
    </w:p>
    <w:p w:rsidR="000456BB" w:rsidRDefault="000456BB" w:rsidP="000456BB">
      <w:pPr>
        <w:pStyle w:val="ListParagraph"/>
        <w:spacing w:after="0" w:line="276" w:lineRule="auto"/>
        <w:ind w:left="360"/>
        <w:rPr>
          <w:sz w:val="22"/>
        </w:rPr>
      </w:pPr>
    </w:p>
    <w:p w:rsidR="00A94BC9" w:rsidRDefault="000456BB" w:rsidP="000456BB">
      <w:pPr>
        <w:pStyle w:val="ListParagraph"/>
        <w:spacing w:after="0" w:line="276" w:lineRule="auto"/>
        <w:ind w:left="0"/>
        <w:rPr>
          <w:sz w:val="22"/>
        </w:rPr>
      </w:pPr>
      <w:r w:rsidRPr="000456BB">
        <w:rPr>
          <w:sz w:val="22"/>
          <w:highlight w:val="cyan"/>
        </w:rPr>
        <w:t>Update:  April 14</w:t>
      </w:r>
      <w:r w:rsidRPr="000456BB">
        <w:rPr>
          <w:sz w:val="22"/>
          <w:highlight w:val="cyan"/>
          <w:vertAlign w:val="superscript"/>
        </w:rPr>
        <w:t xml:space="preserve"> </w:t>
      </w:r>
      <w:r w:rsidRPr="000456BB">
        <w:rPr>
          <w:sz w:val="22"/>
          <w:highlight w:val="cyan"/>
        </w:rPr>
        <w:t>is a meeting date for ECMH; thus, it appears that we should move forward with May 4</w:t>
      </w:r>
      <w:r w:rsidRPr="000456BB">
        <w:rPr>
          <w:sz w:val="22"/>
          <w:highlight w:val="cyan"/>
          <w:vertAlign w:val="superscript"/>
        </w:rPr>
        <w:t xml:space="preserve"> </w:t>
      </w:r>
      <w:r w:rsidRPr="000456BB">
        <w:rPr>
          <w:sz w:val="22"/>
          <w:highlight w:val="cyan"/>
        </w:rPr>
        <w:t>as our retreat date.</w:t>
      </w:r>
      <w:r>
        <w:rPr>
          <w:sz w:val="22"/>
        </w:rPr>
        <w:t xml:space="preserve">  </w:t>
      </w:r>
      <w:r w:rsidR="00A94BC9">
        <w:rPr>
          <w:sz w:val="22"/>
        </w:rPr>
        <w:tab/>
      </w:r>
      <w:r w:rsidR="00A94BC9">
        <w:rPr>
          <w:sz w:val="22"/>
        </w:rPr>
        <w:tab/>
      </w:r>
    </w:p>
    <w:p w:rsidR="000456BB" w:rsidRDefault="000456BB" w:rsidP="000456BB">
      <w:pPr>
        <w:pStyle w:val="ListParagraph"/>
        <w:spacing w:after="0" w:line="276" w:lineRule="auto"/>
        <w:ind w:left="0"/>
        <w:rPr>
          <w:sz w:val="22"/>
        </w:rPr>
      </w:pPr>
    </w:p>
    <w:p w:rsidR="000456BB" w:rsidRDefault="000456BB" w:rsidP="000456BB">
      <w:pPr>
        <w:pStyle w:val="ListParagraph"/>
        <w:spacing w:after="0" w:line="276" w:lineRule="auto"/>
        <w:ind w:left="0"/>
        <w:rPr>
          <w:sz w:val="22"/>
          <w:highlight w:val="yellow"/>
        </w:rPr>
      </w:pPr>
      <w:r w:rsidRPr="00412330">
        <w:rPr>
          <w:sz w:val="22"/>
          <w:highlight w:val="yellow"/>
        </w:rPr>
        <w:t>Task:  Sandy to seek a retreat facilitator</w:t>
      </w:r>
      <w:r w:rsidR="00412330" w:rsidRPr="00412330">
        <w:rPr>
          <w:sz w:val="22"/>
          <w:highlight w:val="yellow"/>
        </w:rPr>
        <w:t xml:space="preserve">. </w:t>
      </w:r>
    </w:p>
    <w:p w:rsidR="004F472E" w:rsidRPr="00412330" w:rsidRDefault="004F472E" w:rsidP="000456BB">
      <w:pPr>
        <w:pStyle w:val="ListParagraph"/>
        <w:spacing w:after="0" w:line="276" w:lineRule="auto"/>
        <w:ind w:left="0"/>
        <w:rPr>
          <w:sz w:val="22"/>
          <w:highlight w:val="yellow"/>
        </w:rPr>
      </w:pPr>
      <w:r>
        <w:rPr>
          <w:sz w:val="22"/>
          <w:highlight w:val="yellow"/>
        </w:rPr>
        <w:t>Task:  Sandy to ask TTAC Event Planner to seek meeting space.</w:t>
      </w:r>
    </w:p>
    <w:p w:rsidR="006E37FC" w:rsidRDefault="006E37FC" w:rsidP="000456BB">
      <w:pPr>
        <w:pStyle w:val="ListParagraph"/>
        <w:spacing w:after="0" w:line="276" w:lineRule="auto"/>
        <w:ind w:left="0"/>
        <w:rPr>
          <w:sz w:val="22"/>
        </w:rPr>
      </w:pPr>
      <w:r w:rsidRPr="00412330">
        <w:rPr>
          <w:sz w:val="22"/>
          <w:highlight w:val="yellow"/>
        </w:rPr>
        <w:t>Task:  Jaye to reach out to Laurel, Deana, Bethany</w:t>
      </w:r>
      <w:r w:rsidR="00412330" w:rsidRPr="00412330">
        <w:rPr>
          <w:sz w:val="22"/>
          <w:highlight w:val="yellow"/>
        </w:rPr>
        <w:t xml:space="preserve">, </w:t>
      </w:r>
      <w:proofErr w:type="spellStart"/>
      <w:r w:rsidR="00412330" w:rsidRPr="00412330">
        <w:rPr>
          <w:sz w:val="22"/>
          <w:highlight w:val="yellow"/>
        </w:rPr>
        <w:t>Taundwa</w:t>
      </w:r>
      <w:proofErr w:type="spellEnd"/>
      <w:r w:rsidR="00317B3C">
        <w:rPr>
          <w:sz w:val="22"/>
          <w:highlight w:val="yellow"/>
        </w:rPr>
        <w:t xml:space="preserve">, Angela (in addition to </w:t>
      </w:r>
      <w:proofErr w:type="gramStart"/>
      <w:r w:rsidR="00317B3C">
        <w:rPr>
          <w:sz w:val="22"/>
          <w:highlight w:val="yellow"/>
        </w:rPr>
        <w:t xml:space="preserve">Susanne) </w:t>
      </w:r>
      <w:r w:rsidRPr="00412330">
        <w:rPr>
          <w:sz w:val="22"/>
          <w:highlight w:val="yellow"/>
        </w:rPr>
        <w:t xml:space="preserve"> and</w:t>
      </w:r>
      <w:proofErr w:type="gramEnd"/>
      <w:r w:rsidRPr="00412330">
        <w:rPr>
          <w:sz w:val="22"/>
          <w:highlight w:val="yellow"/>
        </w:rPr>
        <w:t xml:space="preserve"> </w:t>
      </w:r>
      <w:r w:rsidR="00412330" w:rsidRPr="00412330">
        <w:rPr>
          <w:sz w:val="22"/>
          <w:highlight w:val="yellow"/>
        </w:rPr>
        <w:t>VDOE with date.</w:t>
      </w:r>
    </w:p>
    <w:p w:rsidR="000456BB" w:rsidRDefault="000456BB" w:rsidP="000456BB">
      <w:pPr>
        <w:pStyle w:val="ListParagraph"/>
        <w:spacing w:after="0" w:line="276" w:lineRule="auto"/>
        <w:ind w:left="360"/>
        <w:rPr>
          <w:sz w:val="22"/>
        </w:rPr>
      </w:pPr>
    </w:p>
    <w:p w:rsidR="00A94BC9" w:rsidRDefault="00A94BC9" w:rsidP="004F2834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>Goals in Current Plan: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Promote collaboration in EC PD.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Enhance KSAs of EC PD providers.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Improve the KSAs of EC direct service providers.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Support college and university faculty in preparing EC direct service providers.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Promote the use of inclusive practices in EC.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Promote high quality PD.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Embed VCPD into Virginia’s EC initiatives.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Increase awareness of VCPD and VCPD resources.</w:t>
      </w:r>
    </w:p>
    <w:p w:rsidR="00A94BC9" w:rsidRDefault="00A94BC9" w:rsidP="006E0B28">
      <w:pPr>
        <w:pStyle w:val="ListParagraph"/>
        <w:numPr>
          <w:ilvl w:val="0"/>
          <w:numId w:val="7"/>
        </w:numPr>
        <w:spacing w:after="0" w:line="276" w:lineRule="auto"/>
        <w:rPr>
          <w:sz w:val="22"/>
        </w:rPr>
      </w:pPr>
      <w:r>
        <w:rPr>
          <w:sz w:val="22"/>
        </w:rPr>
        <w:t>Build capacity by sustaining/expanding financial, administrative and operational support.</w:t>
      </w:r>
    </w:p>
    <w:p w:rsidR="00A94BC9" w:rsidRPr="00A94BC9" w:rsidRDefault="00A94BC9" w:rsidP="00A94BC9">
      <w:pPr>
        <w:pStyle w:val="ListParagraph"/>
        <w:spacing w:after="0" w:line="276" w:lineRule="auto"/>
        <w:ind w:left="360"/>
        <w:rPr>
          <w:i/>
          <w:sz w:val="22"/>
        </w:rPr>
      </w:pPr>
    </w:p>
    <w:p w:rsidR="00A15E91" w:rsidRPr="007900FC" w:rsidRDefault="00B8747E" w:rsidP="007900FC">
      <w:pPr>
        <w:spacing w:after="0" w:line="276" w:lineRule="auto"/>
        <w:rPr>
          <w:b/>
          <w:sz w:val="22"/>
        </w:rPr>
      </w:pPr>
      <w:r w:rsidRPr="007900FC">
        <w:rPr>
          <w:b/>
          <w:sz w:val="22"/>
        </w:rPr>
        <w:t>Practice-Based Coaching</w:t>
      </w:r>
    </w:p>
    <w:p w:rsidR="007900FC" w:rsidRDefault="007900FC" w:rsidP="007900FC">
      <w:pPr>
        <w:rPr>
          <w:sz w:val="22"/>
        </w:rPr>
      </w:pPr>
      <w:r>
        <w:rPr>
          <w:sz w:val="22"/>
        </w:rPr>
        <w:tab/>
      </w:r>
      <w:r w:rsidR="00632747" w:rsidRPr="007900FC">
        <w:rPr>
          <w:sz w:val="22"/>
        </w:rPr>
        <w:t xml:space="preserve">Kris Meyers at VECF </w:t>
      </w:r>
      <w:r w:rsidR="00D059DC" w:rsidRPr="007900FC">
        <w:rPr>
          <w:sz w:val="22"/>
        </w:rPr>
        <w:t xml:space="preserve">is awaiting </w:t>
      </w:r>
      <w:r w:rsidR="00632747" w:rsidRPr="007900FC">
        <w:rPr>
          <w:sz w:val="22"/>
        </w:rPr>
        <w:t>approval to</w:t>
      </w:r>
      <w:r w:rsidR="007957A4" w:rsidRPr="007900FC">
        <w:rPr>
          <w:sz w:val="22"/>
        </w:rPr>
        <w:t xml:space="preserve"> reallocate funds to support trainers for 1-2</w:t>
      </w:r>
      <w:r w:rsidR="00632747" w:rsidRPr="007900FC">
        <w:rPr>
          <w:sz w:val="22"/>
        </w:rPr>
        <w:t xml:space="preserve"> PBC tr</w:t>
      </w:r>
      <w:r w:rsidR="007F10B2" w:rsidRPr="007900FC">
        <w:rPr>
          <w:sz w:val="22"/>
        </w:rPr>
        <w:t xml:space="preserve">ainings. </w:t>
      </w:r>
      <w:r w:rsidR="006025FA" w:rsidRPr="007900FC">
        <w:rPr>
          <w:sz w:val="22"/>
        </w:rPr>
        <w:t xml:space="preserve"> A recent email from</w:t>
      </w:r>
      <w:r w:rsidR="007F10B2" w:rsidRPr="007900FC">
        <w:rPr>
          <w:sz w:val="22"/>
        </w:rPr>
        <w:t xml:space="preserve"> Ar</w:t>
      </w:r>
      <w:r w:rsidR="006025FA" w:rsidRPr="007900FC">
        <w:rPr>
          <w:sz w:val="22"/>
        </w:rPr>
        <w:t>lene at VDSS indicates that the</w:t>
      </w:r>
      <w:r w:rsidR="007F10B2" w:rsidRPr="007900FC">
        <w:rPr>
          <w:sz w:val="22"/>
        </w:rPr>
        <w:t xml:space="preserve"> requ</w:t>
      </w:r>
      <w:r w:rsidR="006025FA" w:rsidRPr="007900FC">
        <w:rPr>
          <w:sz w:val="22"/>
        </w:rPr>
        <w:t xml:space="preserve">est is </w:t>
      </w:r>
      <w:r w:rsidR="007F10B2" w:rsidRPr="007900FC">
        <w:rPr>
          <w:sz w:val="22"/>
        </w:rPr>
        <w:t>going through Procurement</w:t>
      </w:r>
      <w:r w:rsidR="006025FA" w:rsidRPr="007900FC">
        <w:rPr>
          <w:sz w:val="22"/>
        </w:rPr>
        <w:t>.  Fu</w:t>
      </w:r>
      <w:r w:rsidR="00632747" w:rsidRPr="007900FC">
        <w:rPr>
          <w:sz w:val="22"/>
        </w:rPr>
        <w:t>nds need to be spent by July 31</w:t>
      </w:r>
      <w:r w:rsidR="00632747" w:rsidRPr="007900FC">
        <w:rPr>
          <w:sz w:val="22"/>
          <w:vertAlign w:val="superscript"/>
        </w:rPr>
        <w:t>st</w:t>
      </w:r>
      <w:r w:rsidR="00632747" w:rsidRPr="007900FC">
        <w:rPr>
          <w:sz w:val="22"/>
        </w:rPr>
        <w:t xml:space="preserve">. </w:t>
      </w:r>
      <w:r w:rsidR="00005085" w:rsidRPr="007900FC">
        <w:rPr>
          <w:sz w:val="22"/>
        </w:rPr>
        <w:t xml:space="preserve"> Participants will be charged an amount to cover registration and notebooks</w:t>
      </w:r>
      <w:r w:rsidR="00253F6D" w:rsidRPr="007900FC">
        <w:rPr>
          <w:sz w:val="22"/>
        </w:rPr>
        <w:t xml:space="preserve"> which will be handled through the VDOE’s TTAC at VCU </w:t>
      </w:r>
      <w:r w:rsidR="00005085" w:rsidRPr="007900FC">
        <w:rPr>
          <w:sz w:val="22"/>
        </w:rPr>
        <w:t xml:space="preserve">. . . </w:t>
      </w:r>
      <w:r w:rsidR="00005085" w:rsidRPr="007900FC">
        <w:rPr>
          <w:sz w:val="22"/>
        </w:rPr>
        <w:lastRenderedPageBreak/>
        <w:t>possibly $75</w:t>
      </w:r>
      <w:r w:rsidR="004F6302" w:rsidRPr="007900FC">
        <w:rPr>
          <w:sz w:val="22"/>
        </w:rPr>
        <w:t xml:space="preserve">. </w:t>
      </w:r>
      <w:r w:rsidR="006025FA" w:rsidRPr="007900FC">
        <w:rPr>
          <w:sz w:val="22"/>
        </w:rPr>
        <w:t xml:space="preserve"> $8021 remains at Child Care Aware from the fall 2019 trainings.  Could</w:t>
      </w:r>
      <w:r w:rsidR="007D54FD" w:rsidRPr="007900FC">
        <w:rPr>
          <w:sz w:val="22"/>
        </w:rPr>
        <w:t>/should</w:t>
      </w:r>
      <w:r w:rsidR="006025FA" w:rsidRPr="007900FC">
        <w:rPr>
          <w:sz w:val="22"/>
        </w:rPr>
        <w:t xml:space="preserve"> we allocate some of</w:t>
      </w:r>
      <w:r w:rsidR="007D54FD" w:rsidRPr="007900FC">
        <w:rPr>
          <w:sz w:val="22"/>
        </w:rPr>
        <w:t xml:space="preserve"> these funds for space and food for the July training?</w:t>
      </w:r>
    </w:p>
    <w:p w:rsidR="00BB2265" w:rsidRDefault="007900FC" w:rsidP="00BB2265">
      <w:pPr>
        <w:rPr>
          <w:sz w:val="22"/>
        </w:rPr>
      </w:pPr>
      <w:r>
        <w:rPr>
          <w:sz w:val="22"/>
        </w:rPr>
        <w:tab/>
      </w:r>
      <w:r w:rsidR="001F114D">
        <w:rPr>
          <w:sz w:val="22"/>
        </w:rPr>
        <w:t>Mary Szymanski and Pam Booker co-train</w:t>
      </w:r>
      <w:r w:rsidR="00BB2265">
        <w:rPr>
          <w:sz w:val="22"/>
        </w:rPr>
        <w:t xml:space="preserve">ed </w:t>
      </w:r>
      <w:r w:rsidR="001F114D">
        <w:rPr>
          <w:sz w:val="22"/>
        </w:rPr>
        <w:t>LEA early childhood personnel receivin</w:t>
      </w:r>
      <w:r w:rsidR="00A94BC9">
        <w:rPr>
          <w:sz w:val="22"/>
        </w:rPr>
        <w:t xml:space="preserve">g </w:t>
      </w:r>
      <w:r w:rsidR="009801D9">
        <w:rPr>
          <w:sz w:val="22"/>
        </w:rPr>
        <w:t>long term</w:t>
      </w:r>
      <w:r w:rsidR="00A94BC9">
        <w:rPr>
          <w:sz w:val="22"/>
        </w:rPr>
        <w:t xml:space="preserve"> TA from the VCU TTAC </w:t>
      </w:r>
      <w:r w:rsidR="00BB2265">
        <w:rPr>
          <w:sz w:val="22"/>
        </w:rPr>
        <w:t xml:space="preserve">and additional interested coaches </w:t>
      </w:r>
      <w:r w:rsidR="00A94BC9">
        <w:rPr>
          <w:sz w:val="22"/>
        </w:rPr>
        <w:t>his week.</w:t>
      </w:r>
    </w:p>
    <w:p w:rsidR="00A01A88" w:rsidRDefault="00BB2265" w:rsidP="00BB2265">
      <w:pPr>
        <w:rPr>
          <w:sz w:val="22"/>
        </w:rPr>
      </w:pPr>
      <w:r>
        <w:rPr>
          <w:sz w:val="22"/>
        </w:rPr>
        <w:tab/>
      </w:r>
      <w:r w:rsidR="00A01A88">
        <w:rPr>
          <w:sz w:val="22"/>
        </w:rPr>
        <w:t xml:space="preserve">Roanoke County </w:t>
      </w:r>
      <w:r>
        <w:rPr>
          <w:sz w:val="22"/>
        </w:rPr>
        <w:t xml:space="preserve">Public </w:t>
      </w:r>
      <w:r w:rsidR="00A01A88">
        <w:rPr>
          <w:sz w:val="22"/>
        </w:rPr>
        <w:t xml:space="preserve">Schools has requested that Jaye provide PBC training for their K-12 Central Office and </w:t>
      </w:r>
      <w:r w:rsidR="00272BD0">
        <w:rPr>
          <w:sz w:val="22"/>
        </w:rPr>
        <w:t>school-based special education staff. The</w:t>
      </w:r>
      <w:r w:rsidR="00BD403B">
        <w:rPr>
          <w:sz w:val="22"/>
        </w:rPr>
        <w:t xml:space="preserve"> early childhood training wi</w:t>
      </w:r>
      <w:r>
        <w:rPr>
          <w:sz w:val="22"/>
        </w:rPr>
        <w:t>ll have to be revised for K-12.</w:t>
      </w:r>
    </w:p>
    <w:p w:rsidR="00511666" w:rsidRDefault="003A3A77" w:rsidP="00032082">
      <w:pPr>
        <w:rPr>
          <w:sz w:val="22"/>
        </w:rPr>
      </w:pPr>
      <w:r w:rsidRPr="003B2295">
        <w:rPr>
          <w:sz w:val="22"/>
          <w:highlight w:val="yellow"/>
        </w:rPr>
        <w:t xml:space="preserve">Task:  </w:t>
      </w:r>
      <w:r w:rsidR="003A32DF" w:rsidRPr="003B2295">
        <w:rPr>
          <w:sz w:val="22"/>
          <w:highlight w:val="yellow"/>
        </w:rPr>
        <w:t>Add discussion of PBC training to</w:t>
      </w:r>
      <w:r w:rsidR="00352E59" w:rsidRPr="003B2295">
        <w:rPr>
          <w:sz w:val="22"/>
          <w:highlight w:val="yellow"/>
        </w:rPr>
        <w:t xml:space="preserve"> a</w:t>
      </w:r>
      <w:r w:rsidR="003A32DF" w:rsidRPr="003B2295">
        <w:rPr>
          <w:sz w:val="22"/>
          <w:highlight w:val="yellow"/>
        </w:rPr>
        <w:t xml:space="preserve"> future agenda.  A</w:t>
      </w:r>
      <w:r w:rsidR="00352E59" w:rsidRPr="003B2295">
        <w:rPr>
          <w:sz w:val="22"/>
          <w:highlight w:val="yellow"/>
        </w:rPr>
        <w:t xml:space="preserve"> process for building capacity across Virginia is needed.  Consider </w:t>
      </w:r>
      <w:r w:rsidRPr="003B2295">
        <w:rPr>
          <w:sz w:val="22"/>
          <w:highlight w:val="yellow"/>
        </w:rPr>
        <w:t>how to use the expertise of the nine Virginia trainers</w:t>
      </w:r>
      <w:r w:rsidR="00352E59" w:rsidRPr="003B2295">
        <w:rPr>
          <w:sz w:val="22"/>
          <w:highlight w:val="yellow"/>
        </w:rPr>
        <w:t>.</w:t>
      </w:r>
    </w:p>
    <w:p w:rsidR="00032082" w:rsidRPr="00032082" w:rsidRDefault="00032082" w:rsidP="00032082">
      <w:pPr>
        <w:rPr>
          <w:sz w:val="22"/>
        </w:rPr>
      </w:pPr>
    </w:p>
    <w:p w:rsidR="00CA1F3F" w:rsidRPr="00BB2265" w:rsidRDefault="00C111B2" w:rsidP="00BB2265">
      <w:pPr>
        <w:pStyle w:val="ListParagraph"/>
        <w:spacing w:after="0"/>
        <w:ind w:left="0"/>
        <w:rPr>
          <w:rFonts w:eastAsia="Times New Roman" w:cs="Arial"/>
          <w:b/>
          <w:color w:val="222222"/>
          <w:sz w:val="22"/>
        </w:rPr>
      </w:pPr>
      <w:r w:rsidRPr="00BB2265">
        <w:rPr>
          <w:b/>
          <w:sz w:val="22"/>
        </w:rPr>
        <w:t>VCPD 101 and 102</w:t>
      </w:r>
    </w:p>
    <w:p w:rsidR="00090140" w:rsidRPr="000E5C17" w:rsidRDefault="000E5C17" w:rsidP="000E5C17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4F71CC" w:rsidRPr="000E5C17">
        <w:rPr>
          <w:sz w:val="22"/>
        </w:rPr>
        <w:t xml:space="preserve">A </w:t>
      </w:r>
      <w:r w:rsidR="00DD15C2" w:rsidRPr="000E5C17">
        <w:rPr>
          <w:sz w:val="22"/>
          <w:u w:val="single"/>
        </w:rPr>
        <w:t>VCPD 101</w:t>
      </w:r>
      <w:r w:rsidR="00DD15C2" w:rsidRPr="000E5C17">
        <w:rPr>
          <w:sz w:val="22"/>
        </w:rPr>
        <w:t xml:space="preserve"> </w:t>
      </w:r>
      <w:r w:rsidR="00F27D55" w:rsidRPr="000E5C17">
        <w:rPr>
          <w:sz w:val="22"/>
        </w:rPr>
        <w:t>session</w:t>
      </w:r>
      <w:r w:rsidR="004F71CC" w:rsidRPr="000E5C17">
        <w:rPr>
          <w:sz w:val="22"/>
        </w:rPr>
        <w:t xml:space="preserve"> </w:t>
      </w:r>
      <w:r w:rsidR="007D54FD" w:rsidRPr="000E5C17">
        <w:rPr>
          <w:sz w:val="22"/>
        </w:rPr>
        <w:t xml:space="preserve">was held on </w:t>
      </w:r>
      <w:r w:rsidR="00C111B2" w:rsidRPr="000E5C17">
        <w:rPr>
          <w:sz w:val="22"/>
        </w:rPr>
        <w:t xml:space="preserve">February </w:t>
      </w:r>
      <w:r w:rsidR="00BE3119" w:rsidRPr="000E5C17">
        <w:rPr>
          <w:sz w:val="22"/>
        </w:rPr>
        <w:t>13-</w:t>
      </w:r>
      <w:r w:rsidR="007D4379" w:rsidRPr="000E5C17">
        <w:rPr>
          <w:sz w:val="22"/>
        </w:rPr>
        <w:t>1</w:t>
      </w:r>
      <w:r w:rsidR="00BE3119" w:rsidRPr="000E5C17">
        <w:rPr>
          <w:sz w:val="22"/>
        </w:rPr>
        <w:t xml:space="preserve">4, </w:t>
      </w:r>
      <w:r w:rsidR="00700AB8" w:rsidRPr="000E5C17">
        <w:rPr>
          <w:sz w:val="22"/>
        </w:rPr>
        <w:t>2020</w:t>
      </w:r>
      <w:r w:rsidR="004937A0" w:rsidRPr="000E5C17">
        <w:rPr>
          <w:sz w:val="22"/>
        </w:rPr>
        <w:t xml:space="preserve"> </w:t>
      </w:r>
      <w:r w:rsidR="000819CB" w:rsidRPr="000E5C17">
        <w:rPr>
          <w:sz w:val="22"/>
        </w:rPr>
        <w:t>at ChildSavers in Ric</w:t>
      </w:r>
      <w:r w:rsidR="002879D3" w:rsidRPr="000E5C17">
        <w:rPr>
          <w:sz w:val="22"/>
        </w:rPr>
        <w:t>hmond with 19 participants (1 cancellation,</w:t>
      </w:r>
      <w:r w:rsidR="007D4379" w:rsidRPr="000E5C17">
        <w:rPr>
          <w:sz w:val="22"/>
        </w:rPr>
        <w:t xml:space="preserve"> 3 no-shows).  </w:t>
      </w:r>
      <w:r w:rsidR="00607569" w:rsidRPr="000E5C17">
        <w:rPr>
          <w:sz w:val="22"/>
        </w:rPr>
        <w:t xml:space="preserve">ChildSavers </w:t>
      </w:r>
      <w:r w:rsidR="007D4379" w:rsidRPr="000E5C17">
        <w:rPr>
          <w:sz w:val="22"/>
        </w:rPr>
        <w:t xml:space="preserve">provided space and registration. </w:t>
      </w:r>
      <w:r w:rsidR="00934D9D" w:rsidRPr="000E5C17">
        <w:rPr>
          <w:sz w:val="22"/>
        </w:rPr>
        <w:t xml:space="preserve">United Way of Southwest Virginia is sponsoring a VCPD 101 session on March 4-5 in Abingdon.  Jaye is leading this on a contractual basis outside of her VCPD duties. </w:t>
      </w:r>
      <w:r w:rsidR="00924661">
        <w:rPr>
          <w:sz w:val="22"/>
        </w:rPr>
        <w:t xml:space="preserve"> </w:t>
      </w:r>
      <w:r w:rsidR="00020B56" w:rsidRPr="000E5C17">
        <w:rPr>
          <w:sz w:val="22"/>
        </w:rPr>
        <w:t>The s</w:t>
      </w:r>
      <w:r w:rsidR="008E737B" w:rsidRPr="000E5C17">
        <w:rPr>
          <w:sz w:val="22"/>
        </w:rPr>
        <w:t xml:space="preserve">econd VDSS-sponsored </w:t>
      </w:r>
      <w:r w:rsidR="00501DE2" w:rsidRPr="000E5C17">
        <w:rPr>
          <w:sz w:val="22"/>
        </w:rPr>
        <w:t>VCPD 101 s</w:t>
      </w:r>
      <w:r w:rsidR="00D22EE0" w:rsidRPr="000E5C17">
        <w:rPr>
          <w:sz w:val="22"/>
        </w:rPr>
        <w:t>ession is</w:t>
      </w:r>
      <w:r w:rsidR="00FD0937" w:rsidRPr="000E5C17">
        <w:rPr>
          <w:sz w:val="22"/>
        </w:rPr>
        <w:t xml:space="preserve"> </w:t>
      </w:r>
      <w:r w:rsidR="00090140" w:rsidRPr="000E5C17">
        <w:rPr>
          <w:sz w:val="22"/>
        </w:rPr>
        <w:t>planned for</w:t>
      </w:r>
      <w:r w:rsidR="00FD0937" w:rsidRPr="000E5C17">
        <w:rPr>
          <w:sz w:val="22"/>
        </w:rPr>
        <w:t xml:space="preserve"> </w:t>
      </w:r>
      <w:r w:rsidR="00020B56" w:rsidRPr="000E5C17">
        <w:rPr>
          <w:sz w:val="22"/>
        </w:rPr>
        <w:t>June</w:t>
      </w:r>
      <w:r w:rsidR="00FD0937" w:rsidRPr="000E5C17">
        <w:rPr>
          <w:sz w:val="22"/>
        </w:rPr>
        <w:t xml:space="preserve"> 25-26 </w:t>
      </w:r>
      <w:r w:rsidR="00020B56" w:rsidRPr="000E5C17">
        <w:rPr>
          <w:sz w:val="22"/>
        </w:rPr>
        <w:t>hosted by C</w:t>
      </w:r>
      <w:r w:rsidR="00FD0937" w:rsidRPr="000E5C17">
        <w:rPr>
          <w:sz w:val="22"/>
        </w:rPr>
        <w:t xml:space="preserve">hildren’s Harbor.  </w:t>
      </w:r>
      <w:r w:rsidR="00D22EE0" w:rsidRPr="000E5C17">
        <w:rPr>
          <w:sz w:val="22"/>
        </w:rPr>
        <w:t xml:space="preserve">Training will be held at the Portsmouth Campus of </w:t>
      </w:r>
      <w:r w:rsidR="00FD0937" w:rsidRPr="000E5C17">
        <w:rPr>
          <w:sz w:val="22"/>
        </w:rPr>
        <w:t>Tidewater Community College</w:t>
      </w:r>
      <w:r w:rsidR="00D22EE0" w:rsidRPr="000E5C17">
        <w:rPr>
          <w:sz w:val="22"/>
        </w:rPr>
        <w:t xml:space="preserve">.  Children’s Harbor </w:t>
      </w:r>
      <w:r w:rsidR="00FD0937" w:rsidRPr="000E5C17">
        <w:rPr>
          <w:sz w:val="22"/>
        </w:rPr>
        <w:t>will handle registration.  VCPD wi</w:t>
      </w:r>
      <w:r w:rsidR="00934D9D" w:rsidRPr="000E5C17">
        <w:rPr>
          <w:sz w:val="22"/>
        </w:rPr>
        <w:t xml:space="preserve">ll cover </w:t>
      </w:r>
      <w:proofErr w:type="spellStart"/>
      <w:r w:rsidR="00BE7D0B" w:rsidRPr="000E5C17">
        <w:rPr>
          <w:sz w:val="22"/>
        </w:rPr>
        <w:t>Jaye’s</w:t>
      </w:r>
      <w:proofErr w:type="spellEnd"/>
      <w:r w:rsidR="00BE7D0B" w:rsidRPr="000E5C17">
        <w:rPr>
          <w:sz w:val="22"/>
        </w:rPr>
        <w:t xml:space="preserve"> tra</w:t>
      </w:r>
      <w:r w:rsidR="00934D9D" w:rsidRPr="000E5C17">
        <w:rPr>
          <w:sz w:val="22"/>
        </w:rPr>
        <w:t>vel and handouts.</w:t>
      </w:r>
    </w:p>
    <w:p w:rsidR="00765A38" w:rsidRDefault="00924661" w:rsidP="00924661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FF50F6" w:rsidRPr="00924661">
        <w:rPr>
          <w:sz w:val="22"/>
        </w:rPr>
        <w:t>Registration is open for a</w:t>
      </w:r>
      <w:r w:rsidR="00501DE2" w:rsidRPr="00924661">
        <w:rPr>
          <w:sz w:val="22"/>
        </w:rPr>
        <w:t xml:space="preserve"> </w:t>
      </w:r>
      <w:r w:rsidR="00D652D2" w:rsidRPr="00924661">
        <w:rPr>
          <w:sz w:val="22"/>
          <w:u w:val="single"/>
        </w:rPr>
        <w:t>VCPD 102</w:t>
      </w:r>
      <w:r w:rsidR="00D652D2" w:rsidRPr="00924661">
        <w:rPr>
          <w:sz w:val="22"/>
        </w:rPr>
        <w:t xml:space="preserve"> session planned for </w:t>
      </w:r>
      <w:r w:rsidR="00A66FFC" w:rsidRPr="00924661">
        <w:rPr>
          <w:sz w:val="22"/>
        </w:rPr>
        <w:t>May 7</w:t>
      </w:r>
      <w:r w:rsidR="00090140" w:rsidRPr="00924661">
        <w:rPr>
          <w:sz w:val="22"/>
        </w:rPr>
        <w:t xml:space="preserve"> at the VT </w:t>
      </w:r>
      <w:r w:rsidR="00A66FFC" w:rsidRPr="00924661">
        <w:rPr>
          <w:sz w:val="22"/>
        </w:rPr>
        <w:t>T</w:t>
      </w:r>
      <w:r w:rsidR="00090140" w:rsidRPr="00924661">
        <w:rPr>
          <w:sz w:val="22"/>
        </w:rPr>
        <w:t xml:space="preserve">TAC in Blacksburg.  This is </w:t>
      </w:r>
      <w:r w:rsidR="008310BD" w:rsidRPr="00924661">
        <w:rPr>
          <w:sz w:val="22"/>
        </w:rPr>
        <w:t>sponsored by the Western Consortia in l</w:t>
      </w:r>
      <w:r w:rsidR="00090140" w:rsidRPr="00924661">
        <w:rPr>
          <w:sz w:val="22"/>
        </w:rPr>
        <w:t>ieu</w:t>
      </w:r>
      <w:r w:rsidR="008310BD" w:rsidRPr="00924661">
        <w:rPr>
          <w:sz w:val="22"/>
        </w:rPr>
        <w:t xml:space="preserve"> of </w:t>
      </w:r>
      <w:r w:rsidR="00090140" w:rsidRPr="00924661">
        <w:rPr>
          <w:sz w:val="22"/>
        </w:rPr>
        <w:t xml:space="preserve">their </w:t>
      </w:r>
      <w:r w:rsidR="008E023D" w:rsidRPr="00924661">
        <w:rPr>
          <w:sz w:val="22"/>
        </w:rPr>
        <w:t>summit</w:t>
      </w:r>
      <w:r w:rsidR="008310BD" w:rsidRPr="00924661">
        <w:rPr>
          <w:sz w:val="22"/>
        </w:rPr>
        <w:t>.  The</w:t>
      </w:r>
      <w:r w:rsidR="008E023D" w:rsidRPr="00924661">
        <w:rPr>
          <w:sz w:val="22"/>
        </w:rPr>
        <w:t>y</w:t>
      </w:r>
      <w:r w:rsidR="008310BD" w:rsidRPr="00924661">
        <w:rPr>
          <w:sz w:val="22"/>
        </w:rPr>
        <w:t xml:space="preserve"> also sponsored VCPD 101 in October 2019.  </w:t>
      </w:r>
      <w:r w:rsidR="00C115D7" w:rsidRPr="00924661">
        <w:rPr>
          <w:sz w:val="22"/>
        </w:rPr>
        <w:t>The VDSS</w:t>
      </w:r>
      <w:r w:rsidR="00F96172" w:rsidRPr="00924661">
        <w:rPr>
          <w:sz w:val="22"/>
        </w:rPr>
        <w:t>-</w:t>
      </w:r>
      <w:r w:rsidR="00C115D7" w:rsidRPr="00924661">
        <w:rPr>
          <w:sz w:val="22"/>
        </w:rPr>
        <w:t xml:space="preserve">sponsored VCPD 102 session is </w:t>
      </w:r>
      <w:r w:rsidR="00FF50F6" w:rsidRPr="00924661">
        <w:rPr>
          <w:sz w:val="22"/>
        </w:rPr>
        <w:t xml:space="preserve">scheduled for May 14 at ChildSavers in Richmond.  (Note: </w:t>
      </w:r>
      <w:r w:rsidR="0075262D" w:rsidRPr="00924661">
        <w:rPr>
          <w:sz w:val="22"/>
        </w:rPr>
        <w:t>The p</w:t>
      </w:r>
      <w:r w:rsidR="00FF50F6" w:rsidRPr="00924661">
        <w:rPr>
          <w:sz w:val="22"/>
        </w:rPr>
        <w:t>reviously announced date was M</w:t>
      </w:r>
      <w:r w:rsidR="00934D9D" w:rsidRPr="00924661">
        <w:rPr>
          <w:sz w:val="22"/>
        </w:rPr>
        <w:t>ay 20</w:t>
      </w:r>
      <w:r w:rsidR="00FF50F6" w:rsidRPr="00924661">
        <w:rPr>
          <w:sz w:val="22"/>
        </w:rPr>
        <w:t>; however, no</w:t>
      </w:r>
      <w:r w:rsidR="0075262D" w:rsidRPr="00924661">
        <w:rPr>
          <w:sz w:val="22"/>
        </w:rPr>
        <w:t xml:space="preserve"> free space could be identified for that date.</w:t>
      </w:r>
      <w:r w:rsidR="00FF50F6" w:rsidRPr="00924661">
        <w:rPr>
          <w:sz w:val="22"/>
        </w:rPr>
        <w:t>)</w:t>
      </w:r>
      <w:r w:rsidR="00934D9D" w:rsidRPr="00924661">
        <w:rPr>
          <w:sz w:val="22"/>
        </w:rPr>
        <w:t xml:space="preserve">  </w:t>
      </w:r>
      <w:r w:rsidR="0075262D" w:rsidRPr="00924661">
        <w:rPr>
          <w:sz w:val="22"/>
        </w:rPr>
        <w:t>ChildSavers has graciously agreed to handle registration.</w:t>
      </w:r>
    </w:p>
    <w:p w:rsidR="00FA603F" w:rsidRDefault="007401A1" w:rsidP="00924661">
      <w:pPr>
        <w:spacing w:after="0" w:line="276" w:lineRule="auto"/>
        <w:rPr>
          <w:sz w:val="22"/>
        </w:rPr>
      </w:pPr>
      <w:r>
        <w:rPr>
          <w:sz w:val="22"/>
        </w:rPr>
        <w:tab/>
        <w:t>Funding for i</w:t>
      </w:r>
      <w:r w:rsidR="00FA603F">
        <w:rPr>
          <w:sz w:val="22"/>
        </w:rPr>
        <w:t xml:space="preserve">mplementation of the evaluation plan developed in 2018-19 </w:t>
      </w:r>
      <w:r>
        <w:rPr>
          <w:sz w:val="22"/>
        </w:rPr>
        <w:t xml:space="preserve">is needed.  We need to be able to identify the impact </w:t>
      </w:r>
      <w:r w:rsidR="00801F94">
        <w:rPr>
          <w:sz w:val="22"/>
        </w:rPr>
        <w:t>of the training on trainers in their work.  How did they change their practice as a r</w:t>
      </w:r>
      <w:r w:rsidR="00C931B0">
        <w:rPr>
          <w:sz w:val="22"/>
        </w:rPr>
        <w:t xml:space="preserve">esult of VCPD 101/102 training?  </w:t>
      </w:r>
    </w:p>
    <w:p w:rsidR="009D36A7" w:rsidRDefault="00C931B0" w:rsidP="009D36A7">
      <w:pPr>
        <w:spacing w:after="0" w:line="276" w:lineRule="auto"/>
        <w:rPr>
          <w:sz w:val="22"/>
        </w:rPr>
      </w:pPr>
      <w:r>
        <w:rPr>
          <w:sz w:val="22"/>
        </w:rPr>
        <w:tab/>
        <w:t>A train-the-</w:t>
      </w:r>
      <w:proofErr w:type="gramStart"/>
      <w:r>
        <w:rPr>
          <w:sz w:val="22"/>
        </w:rPr>
        <w:t>trainers</w:t>
      </w:r>
      <w:proofErr w:type="gramEnd"/>
      <w:r>
        <w:rPr>
          <w:sz w:val="22"/>
        </w:rPr>
        <w:t xml:space="preserve"> opportunity </w:t>
      </w:r>
      <w:r w:rsidR="00C04963">
        <w:rPr>
          <w:sz w:val="22"/>
        </w:rPr>
        <w:t>is needed</w:t>
      </w:r>
      <w:r w:rsidR="00BA6CE3">
        <w:rPr>
          <w:sz w:val="22"/>
        </w:rPr>
        <w:t xml:space="preserve"> to prepare a small number of </w:t>
      </w:r>
      <w:r>
        <w:rPr>
          <w:sz w:val="22"/>
        </w:rPr>
        <w:t>trainers</w:t>
      </w:r>
      <w:r w:rsidR="00BA6CE3">
        <w:rPr>
          <w:sz w:val="22"/>
        </w:rPr>
        <w:t xml:space="preserve"> who are able to replicate the training (including</w:t>
      </w:r>
      <w:r>
        <w:rPr>
          <w:sz w:val="22"/>
        </w:rPr>
        <w:t xml:space="preserve"> adherence to the curriculum) </w:t>
      </w:r>
      <w:r w:rsidR="00C04963">
        <w:rPr>
          <w:sz w:val="22"/>
        </w:rPr>
        <w:t>as a part of their ongoing employment</w:t>
      </w:r>
      <w:r w:rsidR="00BA6CE3">
        <w:rPr>
          <w:sz w:val="22"/>
        </w:rPr>
        <w:t>.</w:t>
      </w:r>
      <w:r>
        <w:rPr>
          <w:sz w:val="22"/>
        </w:rPr>
        <w:tab/>
      </w:r>
    </w:p>
    <w:p w:rsidR="00FA14A1" w:rsidRDefault="00FA14A1" w:rsidP="009D36A7">
      <w:pPr>
        <w:spacing w:after="0" w:line="276" w:lineRule="auto"/>
        <w:rPr>
          <w:sz w:val="22"/>
        </w:rPr>
      </w:pPr>
    </w:p>
    <w:p w:rsidR="00FA14A1" w:rsidRDefault="00FA14A1" w:rsidP="009D36A7">
      <w:pPr>
        <w:spacing w:after="0" w:line="276" w:lineRule="auto"/>
        <w:rPr>
          <w:sz w:val="22"/>
        </w:rPr>
      </w:pPr>
      <w:r w:rsidRPr="00BA5E1D">
        <w:rPr>
          <w:sz w:val="22"/>
          <w:highlight w:val="yellow"/>
        </w:rPr>
        <w:t>Task:  Jaye and Sandy to include a</w:t>
      </w:r>
      <w:r w:rsidR="00511666">
        <w:rPr>
          <w:sz w:val="22"/>
          <w:highlight w:val="yellow"/>
        </w:rPr>
        <w:t xml:space="preserve"> VCPD 101</w:t>
      </w:r>
      <w:r w:rsidRPr="00BA5E1D">
        <w:rPr>
          <w:sz w:val="22"/>
          <w:highlight w:val="yellow"/>
        </w:rPr>
        <w:t xml:space="preserve"> training of trainers </w:t>
      </w:r>
      <w:r w:rsidR="00AD50CC">
        <w:rPr>
          <w:sz w:val="22"/>
          <w:highlight w:val="yellow"/>
        </w:rPr>
        <w:t>and implementation of the evaluation plan in</w:t>
      </w:r>
      <w:r w:rsidRPr="00BA5E1D">
        <w:rPr>
          <w:sz w:val="22"/>
          <w:highlight w:val="yellow"/>
        </w:rPr>
        <w:t xml:space="preserve"> the 2020-21 budget request to VDSS/VDOE.</w:t>
      </w:r>
    </w:p>
    <w:p w:rsidR="00FA14A1" w:rsidRDefault="00FA14A1" w:rsidP="009D36A7">
      <w:pPr>
        <w:spacing w:after="0" w:line="276" w:lineRule="auto"/>
        <w:rPr>
          <w:sz w:val="22"/>
        </w:rPr>
      </w:pPr>
    </w:p>
    <w:p w:rsidR="009D36A7" w:rsidRPr="009D36A7" w:rsidRDefault="00924661" w:rsidP="009D36A7">
      <w:pPr>
        <w:spacing w:after="0" w:line="276" w:lineRule="auto"/>
        <w:rPr>
          <w:sz w:val="22"/>
        </w:rPr>
      </w:pPr>
      <w:r w:rsidRPr="00600393">
        <w:rPr>
          <w:sz w:val="22"/>
          <w:highlight w:val="yellow"/>
        </w:rPr>
        <w:t xml:space="preserve">Task: </w:t>
      </w:r>
      <w:r w:rsidR="00600393">
        <w:rPr>
          <w:sz w:val="22"/>
          <w:highlight w:val="yellow"/>
        </w:rPr>
        <w:t>L</w:t>
      </w:r>
      <w:r w:rsidRPr="00600393">
        <w:rPr>
          <w:sz w:val="22"/>
          <w:highlight w:val="yellow"/>
        </w:rPr>
        <w:t xml:space="preserve">istings of </w:t>
      </w:r>
      <w:r w:rsidR="006B0308" w:rsidRPr="00600393">
        <w:rPr>
          <w:sz w:val="22"/>
          <w:highlight w:val="yellow"/>
        </w:rPr>
        <w:t>TTA providers who have completed VCPD 101, 102 and PBC</w:t>
      </w:r>
      <w:r w:rsidR="00600393">
        <w:rPr>
          <w:sz w:val="22"/>
          <w:highlight w:val="yellow"/>
        </w:rPr>
        <w:t xml:space="preserve"> should be compiled</w:t>
      </w:r>
      <w:r w:rsidR="006B0308" w:rsidRPr="00600393">
        <w:rPr>
          <w:sz w:val="22"/>
          <w:highlight w:val="yellow"/>
        </w:rPr>
        <w:t xml:space="preserve">.  Jaye to assemble individual session </w:t>
      </w:r>
      <w:r w:rsidR="00BD6686" w:rsidRPr="00600393">
        <w:rPr>
          <w:sz w:val="22"/>
          <w:highlight w:val="yellow"/>
        </w:rPr>
        <w:t xml:space="preserve">participant </w:t>
      </w:r>
      <w:r w:rsidR="006B0308" w:rsidRPr="00600393">
        <w:rPr>
          <w:sz w:val="22"/>
          <w:highlight w:val="yellow"/>
        </w:rPr>
        <w:t>lists/sign-in sheets</w:t>
      </w:r>
      <w:r w:rsidR="00BD6686" w:rsidRPr="00600393">
        <w:rPr>
          <w:sz w:val="22"/>
          <w:highlight w:val="yellow"/>
        </w:rPr>
        <w:t xml:space="preserve"> as time allows.  TTAC can provide some clerical support for word processing </w:t>
      </w:r>
      <w:r w:rsidR="00600393" w:rsidRPr="00600393">
        <w:rPr>
          <w:sz w:val="22"/>
          <w:highlight w:val="yellow"/>
        </w:rPr>
        <w:t>lists.</w:t>
      </w:r>
      <w:r w:rsidR="00600393">
        <w:rPr>
          <w:sz w:val="22"/>
        </w:rPr>
        <w:t xml:space="preserve"> </w:t>
      </w:r>
    </w:p>
    <w:p w:rsidR="00A94BC9" w:rsidRPr="00A94BC9" w:rsidRDefault="00765A38" w:rsidP="00BB2265">
      <w:pPr>
        <w:pStyle w:val="ListParagraph"/>
        <w:spacing w:after="0" w:line="276" w:lineRule="auto"/>
        <w:ind w:left="1080"/>
        <w:rPr>
          <w:i/>
          <w:sz w:val="22"/>
        </w:rPr>
      </w:pPr>
      <w:r w:rsidRPr="00765A38">
        <w:rPr>
          <w:i/>
          <w:sz w:val="22"/>
        </w:rPr>
        <w:t xml:space="preserve"> </w:t>
      </w:r>
      <w:r w:rsidR="00C115D7" w:rsidRPr="00765A38">
        <w:rPr>
          <w:i/>
          <w:sz w:val="22"/>
        </w:rPr>
        <w:t xml:space="preserve"> </w:t>
      </w:r>
      <w:r w:rsidR="00BA1780" w:rsidRPr="00765A38">
        <w:rPr>
          <w:i/>
          <w:color w:val="FF0000"/>
          <w:sz w:val="22"/>
        </w:rPr>
        <w:t xml:space="preserve">  </w:t>
      </w:r>
    </w:p>
    <w:p w:rsidR="009632B4" w:rsidRPr="00BE2519" w:rsidRDefault="00215431" w:rsidP="00BE2519">
      <w:pPr>
        <w:spacing w:after="0" w:line="276" w:lineRule="auto"/>
        <w:rPr>
          <w:b/>
          <w:sz w:val="22"/>
        </w:rPr>
      </w:pPr>
      <w:r w:rsidRPr="00BE2519">
        <w:rPr>
          <w:b/>
          <w:sz w:val="22"/>
        </w:rPr>
        <w:t xml:space="preserve">VCPD </w:t>
      </w:r>
      <w:r w:rsidR="00266E6C" w:rsidRPr="00BE2519">
        <w:rPr>
          <w:b/>
          <w:sz w:val="22"/>
        </w:rPr>
        <w:t xml:space="preserve">Higher Education </w:t>
      </w:r>
      <w:r w:rsidR="009632B4" w:rsidRPr="00BE2519">
        <w:rPr>
          <w:b/>
          <w:sz w:val="22"/>
        </w:rPr>
        <w:t>Faculty Inst</w:t>
      </w:r>
      <w:r w:rsidR="00991066" w:rsidRPr="00BE2519">
        <w:rPr>
          <w:b/>
          <w:sz w:val="22"/>
        </w:rPr>
        <w:t>it</w:t>
      </w:r>
      <w:r w:rsidR="00A0711E" w:rsidRPr="00BE2519">
        <w:rPr>
          <w:b/>
          <w:sz w:val="22"/>
        </w:rPr>
        <w:t>ute</w:t>
      </w:r>
    </w:p>
    <w:p w:rsidR="00356FD7" w:rsidRDefault="00356FD7" w:rsidP="00356FD7">
      <w:pPr>
        <w:rPr>
          <w:sz w:val="22"/>
        </w:rPr>
      </w:pPr>
      <w:r>
        <w:rPr>
          <w:sz w:val="22"/>
        </w:rPr>
        <w:tab/>
        <w:t>A planning meeting for a fall 2020 Faculty Institute is neede</w:t>
      </w:r>
      <w:r w:rsidR="00A41DA3">
        <w:rPr>
          <w:sz w:val="22"/>
        </w:rPr>
        <w:t>d.  The Part C Office and Projec</w:t>
      </w:r>
      <w:r w:rsidR="00334896">
        <w:rPr>
          <w:sz w:val="22"/>
        </w:rPr>
        <w:t>t KSR (Dr. Yaoying Xu at VCU) are potential fund</w:t>
      </w:r>
      <w:r w:rsidR="0022747A">
        <w:rPr>
          <w:sz w:val="22"/>
        </w:rPr>
        <w:t xml:space="preserve">ers.  VDSS will be a partner in planning as well.  </w:t>
      </w:r>
    </w:p>
    <w:p w:rsidR="00F42993" w:rsidRDefault="00342AC8" w:rsidP="00BE2519">
      <w:pPr>
        <w:pStyle w:val="ListParagraph"/>
        <w:ind w:left="360"/>
        <w:rPr>
          <w:sz w:val="22"/>
        </w:rPr>
      </w:pPr>
      <w:r w:rsidRPr="00342AC8">
        <w:rPr>
          <w:sz w:val="22"/>
          <w:highlight w:val="yellow"/>
        </w:rPr>
        <w:lastRenderedPageBreak/>
        <w:t>Task:  Sandy will send a Doodle poll out for dates after April 8 for a Zoom meeting.</w:t>
      </w:r>
      <w:r>
        <w:rPr>
          <w:sz w:val="22"/>
        </w:rPr>
        <w:t xml:space="preserve">  </w:t>
      </w:r>
    </w:p>
    <w:p w:rsidR="005B425A" w:rsidRDefault="005B425A" w:rsidP="008116BD">
      <w:pPr>
        <w:pStyle w:val="ListParagraph"/>
        <w:spacing w:after="0" w:line="276" w:lineRule="auto"/>
        <w:ind w:left="0"/>
        <w:rPr>
          <w:b/>
          <w:sz w:val="22"/>
        </w:rPr>
      </w:pPr>
      <w:r w:rsidRPr="008116BD">
        <w:rPr>
          <w:b/>
          <w:sz w:val="22"/>
        </w:rPr>
        <w:t>Development of Contracts for 2020-21</w:t>
      </w:r>
    </w:p>
    <w:p w:rsidR="00A94BC9" w:rsidRPr="00E37211" w:rsidRDefault="00A94BC9" w:rsidP="00E37211">
      <w:pPr>
        <w:spacing w:after="0" w:line="276" w:lineRule="auto"/>
        <w:rPr>
          <w:sz w:val="22"/>
          <w:u w:val="single"/>
        </w:rPr>
      </w:pPr>
      <w:r w:rsidRPr="00E37211">
        <w:rPr>
          <w:sz w:val="22"/>
          <w:u w:val="single"/>
        </w:rPr>
        <w:t>Current Deliverables in November 2019 VDSS Contract: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 xml:space="preserve">Coordinate/facilitate statewide VCPD Meetings 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Coordinate/facilitate Governance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Website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Support regional consortia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Support workgroup leaders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Facilitate enhancement of KSAs of EC PD providers, direct service providers, faculty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Represent VCPD on statewide initiatives impacting EC workforce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Support VDSS PD activities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 xml:space="preserve">Lead 2 sessions </w:t>
      </w:r>
      <w:r>
        <w:rPr>
          <w:sz w:val="22"/>
        </w:rPr>
        <w:t xml:space="preserve">of </w:t>
      </w:r>
      <w:r w:rsidRPr="00A94BC9">
        <w:rPr>
          <w:sz w:val="22"/>
        </w:rPr>
        <w:t>VCPD 101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Observe trainee implementation of VCPD 101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Lead 1 session of VCPD 102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Promote IMPACT Registry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Provide distance coaching to VCPD 101 and 102 participants</w:t>
      </w:r>
    </w:p>
    <w:p w:rsidR="00A94BC9" w:rsidRPr="00A94BC9" w:rsidRDefault="00A94BC9" w:rsidP="006E0B28">
      <w:pPr>
        <w:pStyle w:val="ListParagraph"/>
        <w:numPr>
          <w:ilvl w:val="0"/>
          <w:numId w:val="8"/>
        </w:numPr>
        <w:spacing w:after="0" w:line="276" w:lineRule="auto"/>
        <w:rPr>
          <w:sz w:val="22"/>
        </w:rPr>
      </w:pPr>
      <w:r w:rsidRPr="00A94BC9">
        <w:rPr>
          <w:sz w:val="22"/>
        </w:rPr>
        <w:t>Pointers for PD Providers</w:t>
      </w:r>
    </w:p>
    <w:p w:rsidR="00A94BC9" w:rsidRPr="00B34796" w:rsidRDefault="00A94BC9" w:rsidP="00B34796">
      <w:pPr>
        <w:pStyle w:val="ListParagraph"/>
        <w:spacing w:after="0" w:line="276" w:lineRule="auto"/>
        <w:ind w:left="1080"/>
        <w:rPr>
          <w:sz w:val="22"/>
          <w:u w:val="single"/>
        </w:rPr>
      </w:pPr>
    </w:p>
    <w:p w:rsidR="00682553" w:rsidRPr="00B34796" w:rsidRDefault="00A94BC9" w:rsidP="00E37211">
      <w:pPr>
        <w:pStyle w:val="ListParagraph"/>
        <w:spacing w:after="0" w:line="276" w:lineRule="auto"/>
        <w:ind w:left="0"/>
        <w:rPr>
          <w:sz w:val="22"/>
          <w:u w:val="single"/>
        </w:rPr>
      </w:pPr>
      <w:r w:rsidRPr="00B34796">
        <w:rPr>
          <w:sz w:val="22"/>
          <w:u w:val="single"/>
        </w:rPr>
        <w:t>Potential Deliverables Not Funded by VDSS/VDOE</w:t>
      </w:r>
    </w:p>
    <w:p w:rsidR="00C36858" w:rsidRDefault="00AB2FDE" w:rsidP="006E0B2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>PBC (</w:t>
      </w:r>
      <w:r w:rsidR="00A94BC9">
        <w:rPr>
          <w:sz w:val="22"/>
        </w:rPr>
        <w:t xml:space="preserve">coordination, </w:t>
      </w:r>
      <w:r w:rsidR="00C36858">
        <w:rPr>
          <w:sz w:val="22"/>
        </w:rPr>
        <w:t>training</w:t>
      </w:r>
      <w:r w:rsidR="00A94BC9">
        <w:rPr>
          <w:sz w:val="22"/>
        </w:rPr>
        <w:t xml:space="preserve">, </w:t>
      </w:r>
      <w:r w:rsidR="00C36858">
        <w:rPr>
          <w:sz w:val="22"/>
        </w:rPr>
        <w:t>ongoing support)</w:t>
      </w:r>
    </w:p>
    <w:p w:rsidR="00C36858" w:rsidRDefault="00C36858" w:rsidP="006E0B28">
      <w:pPr>
        <w:pStyle w:val="ListParagraph"/>
        <w:numPr>
          <w:ilvl w:val="0"/>
          <w:numId w:val="10"/>
        </w:numPr>
        <w:spacing w:after="0" w:line="276" w:lineRule="auto"/>
        <w:rPr>
          <w:sz w:val="22"/>
        </w:rPr>
      </w:pPr>
      <w:r>
        <w:rPr>
          <w:sz w:val="22"/>
        </w:rPr>
        <w:t xml:space="preserve">Higher Education </w:t>
      </w:r>
      <w:r w:rsidR="0034445B">
        <w:rPr>
          <w:sz w:val="22"/>
        </w:rPr>
        <w:t>(Faculty Institute</w:t>
      </w:r>
      <w:r w:rsidR="00A94BC9">
        <w:rPr>
          <w:sz w:val="22"/>
        </w:rPr>
        <w:t xml:space="preserve">, </w:t>
      </w:r>
      <w:r w:rsidR="00457477">
        <w:rPr>
          <w:sz w:val="22"/>
        </w:rPr>
        <w:t>ongoing support)</w:t>
      </w:r>
    </w:p>
    <w:p w:rsidR="00A94BC9" w:rsidRDefault="00A94BC9" w:rsidP="006E0B28">
      <w:pPr>
        <w:pStyle w:val="ListParagraph"/>
        <w:spacing w:after="0" w:line="276" w:lineRule="auto"/>
        <w:ind w:left="0" w:firstLine="1440"/>
        <w:rPr>
          <w:sz w:val="22"/>
        </w:rPr>
      </w:pPr>
    </w:p>
    <w:p w:rsidR="00791430" w:rsidRPr="00B34796" w:rsidRDefault="007A1E13" w:rsidP="00E37211">
      <w:pPr>
        <w:pStyle w:val="ListParagraph"/>
        <w:spacing w:after="0" w:line="276" w:lineRule="auto"/>
        <w:ind w:left="0"/>
        <w:rPr>
          <w:sz w:val="22"/>
          <w:u w:val="single"/>
        </w:rPr>
      </w:pPr>
      <w:r w:rsidRPr="00B34796">
        <w:rPr>
          <w:sz w:val="22"/>
          <w:u w:val="single"/>
        </w:rPr>
        <w:t xml:space="preserve">Funding </w:t>
      </w:r>
      <w:r w:rsidR="003B45BF" w:rsidRPr="00B34796">
        <w:rPr>
          <w:sz w:val="22"/>
          <w:u w:val="single"/>
        </w:rPr>
        <w:t xml:space="preserve">Needs </w:t>
      </w:r>
    </w:p>
    <w:p w:rsidR="00A94BC9" w:rsidRPr="00B046F5" w:rsidRDefault="00492E6A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Coordinator Wages</w:t>
      </w:r>
      <w:r w:rsidR="00A94BC9" w:rsidRPr="00B046F5">
        <w:rPr>
          <w:sz w:val="22"/>
        </w:rPr>
        <w:t xml:space="preserve"> @ 24.5 </w:t>
      </w:r>
      <w:proofErr w:type="spellStart"/>
      <w:r w:rsidR="00A94BC9" w:rsidRPr="00B046F5">
        <w:rPr>
          <w:sz w:val="22"/>
        </w:rPr>
        <w:t>hrs</w:t>
      </w:r>
      <w:proofErr w:type="spellEnd"/>
      <w:r w:rsidR="00A94BC9" w:rsidRPr="00B046F5">
        <w:rPr>
          <w:sz w:val="22"/>
        </w:rPr>
        <w:t>/week</w:t>
      </w:r>
      <w:r w:rsidR="007F137B" w:rsidRPr="00B046F5">
        <w:rPr>
          <w:sz w:val="22"/>
        </w:rPr>
        <w:tab/>
      </w:r>
      <w:r w:rsidR="00A94BC9" w:rsidRPr="00B046F5">
        <w:rPr>
          <w:sz w:val="22"/>
        </w:rPr>
        <w:tab/>
        <w:t>$ TBD</w:t>
      </w:r>
      <w:r w:rsidR="00A94BC9" w:rsidRPr="00B046F5">
        <w:rPr>
          <w:sz w:val="22"/>
        </w:rPr>
        <w:tab/>
      </w:r>
      <w:r w:rsidR="00A94BC9" w:rsidRPr="00B046F5">
        <w:rPr>
          <w:sz w:val="22"/>
        </w:rPr>
        <w:tab/>
      </w:r>
    </w:p>
    <w:p w:rsidR="00C5619B" w:rsidRPr="00B046F5" w:rsidRDefault="00C5619B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Coordinator Fringe Benefits @ 8.1%</w:t>
      </w:r>
      <w:r w:rsidR="00A94BC9" w:rsidRPr="00B046F5">
        <w:rPr>
          <w:sz w:val="22"/>
        </w:rPr>
        <w:tab/>
      </w:r>
      <w:r w:rsidR="00A94BC9" w:rsidRPr="00B046F5">
        <w:rPr>
          <w:sz w:val="22"/>
        </w:rPr>
        <w:tab/>
        <w:t>$ TBD</w:t>
      </w:r>
    </w:p>
    <w:p w:rsidR="003B45BF" w:rsidRPr="00B046F5" w:rsidRDefault="0087675E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Server Cost</w:t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="003B45BF" w:rsidRPr="00B046F5">
        <w:rPr>
          <w:sz w:val="22"/>
        </w:rPr>
        <w:t>$</w:t>
      </w:r>
      <w:r w:rsidR="00A94BC9" w:rsidRPr="00B046F5">
        <w:rPr>
          <w:sz w:val="22"/>
        </w:rPr>
        <w:t xml:space="preserve"> </w:t>
      </w:r>
      <w:r w:rsidR="003B45BF" w:rsidRPr="00B046F5">
        <w:rPr>
          <w:sz w:val="22"/>
        </w:rPr>
        <w:t>400</w:t>
      </w:r>
      <w:r w:rsidR="00A94BC9" w:rsidRPr="00B046F5">
        <w:rPr>
          <w:sz w:val="22"/>
        </w:rPr>
        <w:t xml:space="preserve"> (VCU TTAC)</w:t>
      </w:r>
    </w:p>
    <w:p w:rsidR="00065EFF" w:rsidRPr="00B046F5" w:rsidRDefault="00065EFF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 xml:space="preserve">Ongoing </w:t>
      </w:r>
      <w:r w:rsidR="00A94BC9" w:rsidRPr="00B046F5">
        <w:rPr>
          <w:sz w:val="22"/>
        </w:rPr>
        <w:t>Tech Support for Website</w:t>
      </w:r>
      <w:r w:rsidR="00A94BC9" w:rsidRPr="00B046F5">
        <w:rPr>
          <w:sz w:val="22"/>
        </w:rPr>
        <w:tab/>
      </w:r>
      <w:r w:rsidR="00A94BC9" w:rsidRPr="00B046F5">
        <w:rPr>
          <w:sz w:val="22"/>
        </w:rPr>
        <w:tab/>
        <w:t>$ unfunded</w:t>
      </w:r>
    </w:p>
    <w:p w:rsidR="003B45BF" w:rsidRPr="00B046F5" w:rsidRDefault="003B45BF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 xml:space="preserve">Constant Contact </w:t>
      </w:r>
      <w:r w:rsidRPr="00B046F5">
        <w:rPr>
          <w:sz w:val="22"/>
        </w:rPr>
        <w:tab/>
      </w:r>
      <w:r w:rsidR="0087675E" w:rsidRPr="00B046F5">
        <w:rPr>
          <w:sz w:val="22"/>
        </w:rPr>
        <w:tab/>
      </w:r>
      <w:r w:rsidR="0087675E" w:rsidRPr="00B046F5">
        <w:rPr>
          <w:sz w:val="22"/>
        </w:rPr>
        <w:tab/>
      </w:r>
      <w:r w:rsidR="0087675E" w:rsidRPr="00B046F5">
        <w:rPr>
          <w:sz w:val="22"/>
        </w:rPr>
        <w:tab/>
      </w:r>
      <w:r w:rsidR="00A94BC9" w:rsidRPr="00B046F5">
        <w:rPr>
          <w:sz w:val="22"/>
        </w:rPr>
        <w:tab/>
      </w:r>
      <w:r w:rsidR="00115F27" w:rsidRPr="00B046F5">
        <w:rPr>
          <w:sz w:val="22"/>
        </w:rPr>
        <w:t>$</w:t>
      </w:r>
      <w:r w:rsidR="00A94BC9" w:rsidRPr="00B046F5">
        <w:rPr>
          <w:sz w:val="22"/>
        </w:rPr>
        <w:t xml:space="preserve"> </w:t>
      </w:r>
      <w:r w:rsidR="00115F27" w:rsidRPr="00B046F5">
        <w:rPr>
          <w:sz w:val="22"/>
        </w:rPr>
        <w:t>204</w:t>
      </w:r>
      <w:r w:rsidR="00A94BC9" w:rsidRPr="00B046F5">
        <w:rPr>
          <w:sz w:val="22"/>
        </w:rPr>
        <w:t xml:space="preserve"> (VDSS)</w:t>
      </w:r>
    </w:p>
    <w:p w:rsidR="003B45BF" w:rsidRPr="00B046F5" w:rsidRDefault="0087675E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VCPD 101 Evaluation Plan Implementation</w:t>
      </w:r>
      <w:r w:rsidRPr="00B046F5">
        <w:rPr>
          <w:sz w:val="22"/>
        </w:rPr>
        <w:tab/>
      </w:r>
      <w:r w:rsidR="00A94BC9" w:rsidRPr="00B046F5">
        <w:rPr>
          <w:sz w:val="22"/>
        </w:rPr>
        <w:t>$ unfunded</w:t>
      </w:r>
    </w:p>
    <w:p w:rsidR="00615A84" w:rsidRPr="00B046F5" w:rsidRDefault="00615A84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Coordinator Travel</w:t>
      </w:r>
      <w:r w:rsidR="00065EFF" w:rsidRPr="00B046F5">
        <w:rPr>
          <w:sz w:val="22"/>
        </w:rPr>
        <w:tab/>
      </w:r>
      <w:r w:rsidR="00065EFF" w:rsidRPr="00B046F5">
        <w:rPr>
          <w:sz w:val="22"/>
        </w:rPr>
        <w:tab/>
      </w:r>
      <w:r w:rsidR="00065EFF" w:rsidRPr="00B046F5">
        <w:rPr>
          <w:sz w:val="22"/>
        </w:rPr>
        <w:tab/>
      </w:r>
      <w:r w:rsidR="00065EFF" w:rsidRPr="00B046F5">
        <w:rPr>
          <w:sz w:val="22"/>
        </w:rPr>
        <w:tab/>
      </w:r>
      <w:r w:rsidR="00A94BC9" w:rsidRPr="00B046F5">
        <w:rPr>
          <w:sz w:val="22"/>
        </w:rPr>
        <w:t>$ 2089 (current amount: VDSS)</w:t>
      </w:r>
    </w:p>
    <w:p w:rsidR="00A22549" w:rsidRPr="00B046F5" w:rsidRDefault="0007569D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Clerical &amp; Event Planning E</w:t>
      </w:r>
      <w:r w:rsidR="00A94BC9" w:rsidRPr="00B046F5">
        <w:rPr>
          <w:sz w:val="22"/>
        </w:rPr>
        <w:t>xpertise</w:t>
      </w:r>
      <w:r w:rsidR="00A94BC9" w:rsidRPr="00B046F5">
        <w:rPr>
          <w:sz w:val="22"/>
        </w:rPr>
        <w:tab/>
      </w:r>
      <w:r w:rsidR="00A94BC9" w:rsidRPr="00B046F5">
        <w:rPr>
          <w:sz w:val="22"/>
        </w:rPr>
        <w:tab/>
        <w:t>$ unfunded</w:t>
      </w:r>
    </w:p>
    <w:p w:rsidR="00A22549" w:rsidRPr="00B046F5" w:rsidRDefault="0007569D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M</w:t>
      </w:r>
      <w:r w:rsidR="003F772C" w:rsidRPr="00B046F5">
        <w:rPr>
          <w:sz w:val="22"/>
        </w:rPr>
        <w:t xml:space="preserve">aterial, </w:t>
      </w:r>
      <w:r w:rsidRPr="00B046F5">
        <w:rPr>
          <w:sz w:val="22"/>
        </w:rPr>
        <w:t>Supplies</w:t>
      </w:r>
      <w:r w:rsidR="00A22549" w:rsidRPr="00B046F5">
        <w:rPr>
          <w:sz w:val="22"/>
        </w:rPr>
        <w:t>,</w:t>
      </w:r>
      <w:r w:rsidRPr="00B046F5">
        <w:rPr>
          <w:sz w:val="22"/>
        </w:rPr>
        <w:t xml:space="preserve"> C</w:t>
      </w:r>
      <w:r w:rsidR="00A22549" w:rsidRPr="00B046F5">
        <w:rPr>
          <w:sz w:val="22"/>
        </w:rPr>
        <w:t>opies,</w:t>
      </w:r>
      <w:r w:rsidR="003F772C" w:rsidRPr="00B046F5">
        <w:rPr>
          <w:sz w:val="22"/>
        </w:rPr>
        <w:t xml:space="preserve"> </w:t>
      </w:r>
      <w:r w:rsidRPr="00B046F5">
        <w:rPr>
          <w:sz w:val="22"/>
        </w:rPr>
        <w:t>P</w:t>
      </w:r>
      <w:r w:rsidR="00A22549" w:rsidRPr="00B046F5">
        <w:rPr>
          <w:sz w:val="22"/>
        </w:rPr>
        <w:t>ostage</w:t>
      </w:r>
      <w:r w:rsidR="00A94BC9" w:rsidRPr="00B046F5">
        <w:rPr>
          <w:sz w:val="22"/>
        </w:rPr>
        <w:tab/>
      </w:r>
      <w:r w:rsidR="00A94BC9" w:rsidRPr="00B046F5">
        <w:rPr>
          <w:sz w:val="22"/>
        </w:rPr>
        <w:tab/>
        <w:t>$ unfunded</w:t>
      </w:r>
    </w:p>
    <w:p w:rsidR="00A94BC9" w:rsidRPr="00B046F5" w:rsidRDefault="00A94BC9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Zoom Pro</w:t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  <w:t>$ VCU</w:t>
      </w:r>
    </w:p>
    <w:p w:rsidR="00A94BC9" w:rsidRPr="00B046F5" w:rsidRDefault="00A94BC9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Laptop, IT Support</w:t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  <w:t>$ VCU TTAC</w:t>
      </w:r>
    </w:p>
    <w:p w:rsidR="00A94BC9" w:rsidRPr="00B046F5" w:rsidRDefault="00A94BC9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Office space, furnishings, printer, internet</w:t>
      </w:r>
      <w:r w:rsidRPr="00B046F5">
        <w:rPr>
          <w:sz w:val="22"/>
        </w:rPr>
        <w:tab/>
        <w:t>$ VCPD Coordinator</w:t>
      </w:r>
    </w:p>
    <w:p w:rsidR="00A94BC9" w:rsidRPr="00B046F5" w:rsidRDefault="00A94BC9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VCPD phone line</w:t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</w:r>
      <w:r w:rsidRPr="00B046F5">
        <w:rPr>
          <w:sz w:val="22"/>
        </w:rPr>
        <w:tab/>
        <w:t>$ VCPD Coordinator</w:t>
      </w:r>
    </w:p>
    <w:p w:rsidR="00065EFF" w:rsidRPr="00B046F5" w:rsidRDefault="007F137B" w:rsidP="00B046F5">
      <w:pPr>
        <w:spacing w:after="0" w:line="276" w:lineRule="auto"/>
        <w:ind w:left="360"/>
        <w:rPr>
          <w:sz w:val="22"/>
        </w:rPr>
      </w:pPr>
      <w:r w:rsidRPr="00B046F5">
        <w:rPr>
          <w:sz w:val="22"/>
        </w:rPr>
        <w:t>Indirect Costs</w:t>
      </w:r>
      <w:r w:rsidR="003F772C" w:rsidRPr="00B046F5">
        <w:rPr>
          <w:sz w:val="22"/>
        </w:rPr>
        <w:t>:</w:t>
      </w:r>
      <w:r w:rsidRPr="00B046F5">
        <w:rPr>
          <w:sz w:val="22"/>
        </w:rPr>
        <w:t xml:space="preserve"> 8% (VDOE)</w:t>
      </w:r>
      <w:r w:rsidR="003F772C" w:rsidRPr="00B046F5">
        <w:rPr>
          <w:sz w:val="22"/>
        </w:rPr>
        <w:t xml:space="preserve"> &amp;</w:t>
      </w:r>
      <w:r w:rsidR="00C812CA" w:rsidRPr="00B046F5">
        <w:rPr>
          <w:sz w:val="22"/>
        </w:rPr>
        <w:t xml:space="preserve"> 26% (VDSS)</w:t>
      </w:r>
      <w:r w:rsidR="00A94BC9" w:rsidRPr="00B046F5">
        <w:rPr>
          <w:sz w:val="22"/>
        </w:rPr>
        <w:tab/>
        <w:t>$ 10,318 (VDSS)</w:t>
      </w:r>
    </w:p>
    <w:p w:rsidR="00A66E3C" w:rsidRDefault="00A66E3C" w:rsidP="00B44546">
      <w:pPr>
        <w:pStyle w:val="ListParagraph"/>
        <w:spacing w:after="0" w:line="276" w:lineRule="auto"/>
        <w:ind w:left="0"/>
        <w:rPr>
          <w:sz w:val="22"/>
        </w:rPr>
      </w:pPr>
    </w:p>
    <w:p w:rsidR="00791430" w:rsidRPr="00DD1208" w:rsidRDefault="003324AF" w:rsidP="00DD1208">
      <w:pPr>
        <w:spacing w:after="0" w:line="276" w:lineRule="auto"/>
        <w:rPr>
          <w:b/>
          <w:sz w:val="22"/>
        </w:rPr>
      </w:pPr>
      <w:r w:rsidRPr="00DD1208">
        <w:rPr>
          <w:b/>
          <w:sz w:val="22"/>
        </w:rPr>
        <w:t xml:space="preserve"> </w:t>
      </w:r>
      <w:r w:rsidR="00791430" w:rsidRPr="00DD1208">
        <w:rPr>
          <w:b/>
          <w:sz w:val="22"/>
        </w:rPr>
        <w:t>Future Topic for Decision-Making</w:t>
      </w:r>
    </w:p>
    <w:p w:rsidR="008E200D" w:rsidRDefault="008E200D" w:rsidP="006E0B28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>
        <w:rPr>
          <w:sz w:val="22"/>
        </w:rPr>
        <w:t xml:space="preserve">Partnership Agreement extends through </w:t>
      </w:r>
      <w:r w:rsidR="00B8707A">
        <w:rPr>
          <w:sz w:val="22"/>
        </w:rPr>
        <w:t xml:space="preserve">December 31, </w:t>
      </w:r>
      <w:r>
        <w:rPr>
          <w:sz w:val="22"/>
        </w:rPr>
        <w:t>2021</w:t>
      </w:r>
    </w:p>
    <w:p w:rsidR="00E624BD" w:rsidRDefault="00E624BD" w:rsidP="00E624BD">
      <w:pPr>
        <w:spacing w:after="0" w:line="276" w:lineRule="auto"/>
        <w:rPr>
          <w:sz w:val="22"/>
        </w:rPr>
      </w:pPr>
    </w:p>
    <w:p w:rsidR="0045547D" w:rsidRDefault="003324AF" w:rsidP="00DD1208">
      <w:pPr>
        <w:spacing w:after="0" w:line="276" w:lineRule="auto"/>
        <w:rPr>
          <w:b/>
          <w:sz w:val="22"/>
        </w:rPr>
      </w:pPr>
      <w:r w:rsidRPr="00DD1208">
        <w:rPr>
          <w:b/>
          <w:sz w:val="22"/>
        </w:rPr>
        <w:t xml:space="preserve"> </w:t>
      </w:r>
      <w:r w:rsidR="0045547D" w:rsidRPr="00DD1208">
        <w:rPr>
          <w:b/>
          <w:sz w:val="22"/>
        </w:rPr>
        <w:t>Continuous Improvement</w:t>
      </w:r>
    </w:p>
    <w:p w:rsidR="00DD1208" w:rsidRPr="005009EE" w:rsidRDefault="005009EE" w:rsidP="006E0B28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sz w:val="22"/>
        </w:rPr>
      </w:pPr>
      <w:r w:rsidRPr="005009EE">
        <w:rPr>
          <w:sz w:val="22"/>
        </w:rPr>
        <w:t>Meeting was organized, and task focused.</w:t>
      </w:r>
    </w:p>
    <w:p w:rsidR="00032082" w:rsidRDefault="005009EE" w:rsidP="006E0B28">
      <w:pPr>
        <w:pStyle w:val="ListParagraph"/>
        <w:numPr>
          <w:ilvl w:val="0"/>
          <w:numId w:val="9"/>
        </w:numPr>
        <w:spacing w:after="0" w:line="276" w:lineRule="auto"/>
        <w:ind w:left="360"/>
        <w:rPr>
          <w:sz w:val="22"/>
        </w:rPr>
      </w:pPr>
      <w:r w:rsidRPr="005009EE">
        <w:rPr>
          <w:sz w:val="22"/>
        </w:rPr>
        <w:t>Add future Zoom meetings to online calendars for ease of access on the meeting date.</w:t>
      </w:r>
    </w:p>
    <w:p w:rsidR="00032082" w:rsidRDefault="00032082">
      <w:pPr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05DC2" w:rsidRPr="00400E85" w:rsidRDefault="009C0E93" w:rsidP="0026627E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  <w:bookmarkStart w:id="0" w:name="_GoBack"/>
            <w:bookmarkEnd w:id="0"/>
            <w:r w:rsidRPr="00400E85">
              <w:rPr>
                <w:rFonts w:cs="Arial"/>
                <w:b/>
                <w:sz w:val="22"/>
                <w:u w:val="single"/>
              </w:rPr>
              <w:t>Governance Meeting Dates</w:t>
            </w:r>
          </w:p>
          <w:p w:rsidR="00805DC2" w:rsidRPr="002C6F2C" w:rsidRDefault="00805DC2" w:rsidP="006E0B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May 5</w:t>
            </w:r>
          </w:p>
          <w:p w:rsidR="00805DC2" w:rsidRPr="002C6F2C" w:rsidRDefault="00805DC2" w:rsidP="006E0B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June 2</w:t>
            </w:r>
          </w:p>
          <w:p w:rsidR="00805DC2" w:rsidRPr="002C6F2C" w:rsidRDefault="00805DC2" w:rsidP="006E0B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September 1</w:t>
            </w:r>
          </w:p>
          <w:p w:rsidR="00805DC2" w:rsidRPr="002C6F2C" w:rsidRDefault="00805DC2" w:rsidP="006E0B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October 6</w:t>
            </w:r>
          </w:p>
          <w:p w:rsidR="00805DC2" w:rsidRPr="002C6F2C" w:rsidRDefault="00805DC2" w:rsidP="006E0B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3</w:t>
            </w:r>
          </w:p>
          <w:p w:rsidR="00805DC2" w:rsidRPr="002C6F2C" w:rsidRDefault="00805DC2" w:rsidP="006E0B2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1</w:t>
            </w:r>
          </w:p>
          <w:p w:rsidR="009B5230" w:rsidRPr="002C6F2C" w:rsidRDefault="009B5230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C0E93" w:rsidRPr="00400E85" w:rsidRDefault="00805DC2" w:rsidP="007A35CC">
            <w:pPr>
              <w:pStyle w:val="ListParagraph"/>
              <w:spacing w:line="276" w:lineRule="auto"/>
              <w:ind w:left="0"/>
              <w:rPr>
                <w:rFonts w:cs="Arial"/>
                <w:b/>
                <w:sz w:val="22"/>
                <w:u w:val="single"/>
              </w:rPr>
            </w:pPr>
            <w:r w:rsidRPr="00400E85">
              <w:rPr>
                <w:rFonts w:cs="Arial"/>
                <w:b/>
                <w:sz w:val="22"/>
                <w:u w:val="single"/>
              </w:rPr>
              <w:t>VCPD Meeting Dates</w:t>
            </w:r>
          </w:p>
          <w:p w:rsidR="00993C63" w:rsidRPr="002C6F2C" w:rsidRDefault="00993C63" w:rsidP="006E0B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February 11</w:t>
            </w:r>
          </w:p>
          <w:p w:rsidR="00993C63" w:rsidRPr="002C6F2C" w:rsidRDefault="00993C63" w:rsidP="006E0B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 xml:space="preserve">March 10 </w:t>
            </w:r>
          </w:p>
          <w:p w:rsidR="00993C63" w:rsidRPr="002C6F2C" w:rsidRDefault="00993C63" w:rsidP="006E0B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June 9 (F2F)</w:t>
            </w:r>
          </w:p>
          <w:p w:rsidR="00993C63" w:rsidRPr="002C6F2C" w:rsidRDefault="00993C63" w:rsidP="006E0B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 xml:space="preserve">September 8 </w:t>
            </w:r>
          </w:p>
          <w:p w:rsidR="00993C63" w:rsidRPr="002C6F2C" w:rsidRDefault="00993C63" w:rsidP="006E0B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10 (F2F)</w:t>
            </w:r>
          </w:p>
          <w:p w:rsidR="00993C63" w:rsidRPr="002C6F2C" w:rsidRDefault="00993C63" w:rsidP="006E0B2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8</w:t>
            </w:r>
          </w:p>
          <w:p w:rsidR="00993C63" w:rsidRPr="002C6F2C" w:rsidRDefault="00993C63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</w:tc>
      </w:tr>
      <w:tr w:rsidR="007A35CC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400E85" w:rsidRDefault="007A35CC" w:rsidP="007A35CC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  <w:r w:rsidRPr="00400E85">
              <w:rPr>
                <w:rFonts w:cs="Arial"/>
                <w:b/>
                <w:sz w:val="22"/>
                <w:u w:val="single"/>
              </w:rPr>
              <w:t>Inclusive Practices Task Force Dates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March 23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May 18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July 27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September 28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Pr="00400E85" w:rsidRDefault="007A35CC" w:rsidP="007A35CC">
            <w:pPr>
              <w:pStyle w:val="ListParagraph"/>
              <w:spacing w:line="276" w:lineRule="auto"/>
              <w:ind w:left="0"/>
              <w:rPr>
                <w:rFonts w:cs="Arial"/>
                <w:b/>
                <w:sz w:val="22"/>
                <w:u w:val="single"/>
              </w:rPr>
            </w:pPr>
            <w:r w:rsidRPr="00400E85">
              <w:rPr>
                <w:rFonts w:cs="Arial"/>
                <w:b/>
                <w:sz w:val="22"/>
                <w:u w:val="single"/>
              </w:rPr>
              <w:t>R</w:t>
            </w:r>
            <w:r w:rsidR="00216EF0" w:rsidRPr="00400E85">
              <w:rPr>
                <w:rFonts w:cs="Arial"/>
                <w:b/>
                <w:sz w:val="22"/>
                <w:u w:val="single"/>
              </w:rPr>
              <w:t>egional Summit Dates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Central: May 1</w:t>
            </w:r>
            <w:r w:rsidR="0026627E">
              <w:rPr>
                <w:rFonts w:cs="Arial"/>
                <w:sz w:val="22"/>
              </w:rPr>
              <w:t xml:space="preserve"> in Richmond</w:t>
            </w:r>
          </w:p>
          <w:p w:rsidR="007A35CC" w:rsidRPr="002C6F2C" w:rsidRDefault="00302F16" w:rsidP="006E0B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Eastern: June 2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Northern: April 30</w:t>
            </w:r>
            <w:r w:rsidR="0026627E">
              <w:rPr>
                <w:rFonts w:cs="Arial"/>
                <w:sz w:val="22"/>
              </w:rPr>
              <w:t xml:space="preserve"> in Manassas</w:t>
            </w:r>
          </w:p>
          <w:p w:rsidR="007A35CC" w:rsidRPr="002C6F2C" w:rsidRDefault="0026627E" w:rsidP="006E0B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Piedmont: </w:t>
            </w:r>
            <w:r w:rsidR="00874FAD">
              <w:rPr>
                <w:rFonts w:cs="Arial"/>
                <w:sz w:val="22"/>
              </w:rPr>
              <w:t>May 21 in Harrisonburg</w:t>
            </w:r>
          </w:p>
          <w:p w:rsidR="007A35CC" w:rsidRPr="002C6F2C" w:rsidRDefault="007A35CC" w:rsidP="006E0B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Western</w:t>
            </w:r>
            <w:r w:rsidR="0026627E">
              <w:rPr>
                <w:rFonts w:cs="Arial"/>
                <w:sz w:val="22"/>
              </w:rPr>
              <w:t>: May 7 (VCPD 102 in Blacksburg)</w:t>
            </w:r>
          </w:p>
        </w:tc>
      </w:tr>
    </w:tbl>
    <w:p w:rsidR="0040598E" w:rsidRPr="00A66E3C" w:rsidRDefault="0040598E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sectPr w:rsidR="0040598E" w:rsidRPr="00A66E3C" w:rsidSect="00257A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82" w:rsidRDefault="00032082" w:rsidP="00032082">
      <w:pPr>
        <w:spacing w:after="0" w:line="240" w:lineRule="auto"/>
      </w:pPr>
      <w:r>
        <w:separator/>
      </w:r>
    </w:p>
  </w:endnote>
  <w:endnote w:type="continuationSeparator" w:id="0">
    <w:p w:rsidR="00032082" w:rsidRDefault="00032082" w:rsidP="0003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82" w:rsidRDefault="00032082" w:rsidP="00032082">
      <w:pPr>
        <w:spacing w:after="0" w:line="240" w:lineRule="auto"/>
      </w:pPr>
      <w:r>
        <w:separator/>
      </w:r>
    </w:p>
  </w:footnote>
  <w:footnote w:type="continuationSeparator" w:id="0">
    <w:p w:rsidR="00032082" w:rsidRDefault="00032082" w:rsidP="0003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5AA5"/>
    <w:multiLevelType w:val="hybridMultilevel"/>
    <w:tmpl w:val="6720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E1F7E"/>
    <w:multiLevelType w:val="hybridMultilevel"/>
    <w:tmpl w:val="B84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1B6B"/>
    <w:multiLevelType w:val="hybridMultilevel"/>
    <w:tmpl w:val="A45E3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4FE3"/>
    <w:multiLevelType w:val="hybridMultilevel"/>
    <w:tmpl w:val="E1086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9EF"/>
    <w:rsid w:val="00030FD1"/>
    <w:rsid w:val="00031036"/>
    <w:rsid w:val="00031BE8"/>
    <w:rsid w:val="00032082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ECA"/>
    <w:rsid w:val="00044655"/>
    <w:rsid w:val="000456BB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ECE"/>
    <w:rsid w:val="00061A91"/>
    <w:rsid w:val="00062A57"/>
    <w:rsid w:val="000637F4"/>
    <w:rsid w:val="00064D21"/>
    <w:rsid w:val="00065EFF"/>
    <w:rsid w:val="00066DC9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5D7A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5C17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2A6B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24D"/>
    <w:rsid w:val="001A6949"/>
    <w:rsid w:val="001A706F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4868"/>
    <w:rsid w:val="001D5956"/>
    <w:rsid w:val="001D63BC"/>
    <w:rsid w:val="001D68BE"/>
    <w:rsid w:val="001D6ACA"/>
    <w:rsid w:val="001D6C41"/>
    <w:rsid w:val="001E0327"/>
    <w:rsid w:val="001E1CB7"/>
    <w:rsid w:val="001E23A6"/>
    <w:rsid w:val="001E25EB"/>
    <w:rsid w:val="001E2719"/>
    <w:rsid w:val="001E3182"/>
    <w:rsid w:val="001E36CF"/>
    <w:rsid w:val="001E4AD1"/>
    <w:rsid w:val="001E5116"/>
    <w:rsid w:val="001E5187"/>
    <w:rsid w:val="001E53F1"/>
    <w:rsid w:val="001E60EC"/>
    <w:rsid w:val="001E6D3F"/>
    <w:rsid w:val="001E6F8D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5BE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47E4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47A"/>
    <w:rsid w:val="002279E7"/>
    <w:rsid w:val="00230410"/>
    <w:rsid w:val="002304EE"/>
    <w:rsid w:val="00230CB0"/>
    <w:rsid w:val="0023301D"/>
    <w:rsid w:val="00240179"/>
    <w:rsid w:val="00240A92"/>
    <w:rsid w:val="002414B3"/>
    <w:rsid w:val="00241F41"/>
    <w:rsid w:val="00242BA9"/>
    <w:rsid w:val="002434E3"/>
    <w:rsid w:val="00243F1D"/>
    <w:rsid w:val="00247074"/>
    <w:rsid w:val="00247859"/>
    <w:rsid w:val="00247A93"/>
    <w:rsid w:val="002508BC"/>
    <w:rsid w:val="00251877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764F6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4999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EC4"/>
    <w:rsid w:val="002D2734"/>
    <w:rsid w:val="002D3270"/>
    <w:rsid w:val="002D4121"/>
    <w:rsid w:val="002D4A52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A0C"/>
    <w:rsid w:val="002F2A8A"/>
    <w:rsid w:val="002F2D48"/>
    <w:rsid w:val="002F51B2"/>
    <w:rsid w:val="002F56F1"/>
    <w:rsid w:val="002F6AB4"/>
    <w:rsid w:val="00301EE8"/>
    <w:rsid w:val="00302240"/>
    <w:rsid w:val="00302F16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22FC"/>
    <w:rsid w:val="00312F6B"/>
    <w:rsid w:val="00313405"/>
    <w:rsid w:val="00313F69"/>
    <w:rsid w:val="003149E6"/>
    <w:rsid w:val="00314D9A"/>
    <w:rsid w:val="00315414"/>
    <w:rsid w:val="00317396"/>
    <w:rsid w:val="00317B3C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896"/>
    <w:rsid w:val="00334A45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2AC8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2E59"/>
    <w:rsid w:val="00354D7D"/>
    <w:rsid w:val="00355429"/>
    <w:rsid w:val="00355E32"/>
    <w:rsid w:val="00355E44"/>
    <w:rsid w:val="00356500"/>
    <w:rsid w:val="00356D5B"/>
    <w:rsid w:val="00356FD7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32DF"/>
    <w:rsid w:val="003A3A37"/>
    <w:rsid w:val="003A3A77"/>
    <w:rsid w:val="003A3D71"/>
    <w:rsid w:val="003A4EB9"/>
    <w:rsid w:val="003A6C1E"/>
    <w:rsid w:val="003B00DA"/>
    <w:rsid w:val="003B0F12"/>
    <w:rsid w:val="003B1024"/>
    <w:rsid w:val="003B12AE"/>
    <w:rsid w:val="003B2295"/>
    <w:rsid w:val="003B251E"/>
    <w:rsid w:val="003B37B0"/>
    <w:rsid w:val="003B3A85"/>
    <w:rsid w:val="003B45BF"/>
    <w:rsid w:val="003B7EE2"/>
    <w:rsid w:val="003C0FF1"/>
    <w:rsid w:val="003C1C43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0E85"/>
    <w:rsid w:val="0040107B"/>
    <w:rsid w:val="00401294"/>
    <w:rsid w:val="00401B33"/>
    <w:rsid w:val="004050AF"/>
    <w:rsid w:val="0040598E"/>
    <w:rsid w:val="00407F3E"/>
    <w:rsid w:val="00410C5A"/>
    <w:rsid w:val="00411E31"/>
    <w:rsid w:val="00412330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580"/>
    <w:rsid w:val="00443B34"/>
    <w:rsid w:val="00443B5F"/>
    <w:rsid w:val="00445D41"/>
    <w:rsid w:val="00446867"/>
    <w:rsid w:val="004473AC"/>
    <w:rsid w:val="004476A7"/>
    <w:rsid w:val="00447C89"/>
    <w:rsid w:val="00452113"/>
    <w:rsid w:val="00453FBB"/>
    <w:rsid w:val="004552AB"/>
    <w:rsid w:val="0045547D"/>
    <w:rsid w:val="00455B7A"/>
    <w:rsid w:val="0045647D"/>
    <w:rsid w:val="00457477"/>
    <w:rsid w:val="00463A74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69A2"/>
    <w:rsid w:val="00487A12"/>
    <w:rsid w:val="004901FE"/>
    <w:rsid w:val="00491C1D"/>
    <w:rsid w:val="004922E0"/>
    <w:rsid w:val="00492BE1"/>
    <w:rsid w:val="00492E6A"/>
    <w:rsid w:val="004937A0"/>
    <w:rsid w:val="00493DFE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1736"/>
    <w:rsid w:val="004C2FF8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834"/>
    <w:rsid w:val="004F2B51"/>
    <w:rsid w:val="004F3168"/>
    <w:rsid w:val="004F3674"/>
    <w:rsid w:val="004F3EB7"/>
    <w:rsid w:val="004F4048"/>
    <w:rsid w:val="004F472E"/>
    <w:rsid w:val="004F4DF4"/>
    <w:rsid w:val="004F4F52"/>
    <w:rsid w:val="004F6302"/>
    <w:rsid w:val="004F69B1"/>
    <w:rsid w:val="004F71CC"/>
    <w:rsid w:val="005009EE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666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7E5"/>
    <w:rsid w:val="00524B7E"/>
    <w:rsid w:val="0052651A"/>
    <w:rsid w:val="00526530"/>
    <w:rsid w:val="005267EA"/>
    <w:rsid w:val="005274DC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11E"/>
    <w:rsid w:val="00555D19"/>
    <w:rsid w:val="00557286"/>
    <w:rsid w:val="005572D8"/>
    <w:rsid w:val="00557E16"/>
    <w:rsid w:val="00560580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692C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C056B"/>
    <w:rsid w:val="005C0725"/>
    <w:rsid w:val="005C149D"/>
    <w:rsid w:val="005C32B8"/>
    <w:rsid w:val="005C34CF"/>
    <w:rsid w:val="005C51CE"/>
    <w:rsid w:val="005C527E"/>
    <w:rsid w:val="005C5B02"/>
    <w:rsid w:val="005C5BFF"/>
    <w:rsid w:val="005C6093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393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B8C"/>
    <w:rsid w:val="0061096C"/>
    <w:rsid w:val="006111EE"/>
    <w:rsid w:val="00611B4C"/>
    <w:rsid w:val="006123E9"/>
    <w:rsid w:val="00612681"/>
    <w:rsid w:val="00612BA9"/>
    <w:rsid w:val="00614198"/>
    <w:rsid w:val="00615248"/>
    <w:rsid w:val="00615A84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54B"/>
    <w:rsid w:val="00643E1F"/>
    <w:rsid w:val="006454B4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1F43"/>
    <w:rsid w:val="006620D6"/>
    <w:rsid w:val="00662235"/>
    <w:rsid w:val="00662344"/>
    <w:rsid w:val="00663114"/>
    <w:rsid w:val="0066319C"/>
    <w:rsid w:val="006647A8"/>
    <w:rsid w:val="0066517C"/>
    <w:rsid w:val="006658B1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920D1"/>
    <w:rsid w:val="00693500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0AF9"/>
    <w:rsid w:val="006A27A3"/>
    <w:rsid w:val="006A3DB0"/>
    <w:rsid w:val="006A54A2"/>
    <w:rsid w:val="006A5AD7"/>
    <w:rsid w:val="006A61D2"/>
    <w:rsid w:val="006A6498"/>
    <w:rsid w:val="006A6F35"/>
    <w:rsid w:val="006A6FDB"/>
    <w:rsid w:val="006A7B02"/>
    <w:rsid w:val="006B0150"/>
    <w:rsid w:val="006B0308"/>
    <w:rsid w:val="006B0ECF"/>
    <w:rsid w:val="006B1492"/>
    <w:rsid w:val="006B1E92"/>
    <w:rsid w:val="006B65AC"/>
    <w:rsid w:val="006B6974"/>
    <w:rsid w:val="006B6F8F"/>
    <w:rsid w:val="006C1DA3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B28"/>
    <w:rsid w:val="006E0C6B"/>
    <w:rsid w:val="006E2CBC"/>
    <w:rsid w:val="006E36A0"/>
    <w:rsid w:val="006E37FC"/>
    <w:rsid w:val="006E3970"/>
    <w:rsid w:val="006E3B2A"/>
    <w:rsid w:val="006E41A6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473"/>
    <w:rsid w:val="00703B14"/>
    <w:rsid w:val="007060F5"/>
    <w:rsid w:val="00706FE1"/>
    <w:rsid w:val="007070FD"/>
    <w:rsid w:val="0071080E"/>
    <w:rsid w:val="00710FC9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D47"/>
    <w:rsid w:val="00730D84"/>
    <w:rsid w:val="00731604"/>
    <w:rsid w:val="00732887"/>
    <w:rsid w:val="007329A5"/>
    <w:rsid w:val="007329BD"/>
    <w:rsid w:val="00733103"/>
    <w:rsid w:val="007359A3"/>
    <w:rsid w:val="0073627F"/>
    <w:rsid w:val="00737589"/>
    <w:rsid w:val="00737E88"/>
    <w:rsid w:val="007401A1"/>
    <w:rsid w:val="00740A3F"/>
    <w:rsid w:val="00740AEA"/>
    <w:rsid w:val="00741093"/>
    <w:rsid w:val="00741350"/>
    <w:rsid w:val="00742B66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81929"/>
    <w:rsid w:val="00782949"/>
    <w:rsid w:val="00782AA4"/>
    <w:rsid w:val="00782B79"/>
    <w:rsid w:val="007831F2"/>
    <w:rsid w:val="00784309"/>
    <w:rsid w:val="00785A07"/>
    <w:rsid w:val="007864CC"/>
    <w:rsid w:val="007879F2"/>
    <w:rsid w:val="007900FC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5AE"/>
    <w:rsid w:val="007B6D48"/>
    <w:rsid w:val="007C0F0A"/>
    <w:rsid w:val="007C2D33"/>
    <w:rsid w:val="007C5BFE"/>
    <w:rsid w:val="007C61E4"/>
    <w:rsid w:val="007C6561"/>
    <w:rsid w:val="007C7506"/>
    <w:rsid w:val="007C7B59"/>
    <w:rsid w:val="007C7E93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889"/>
    <w:rsid w:val="007E73BC"/>
    <w:rsid w:val="007F10B2"/>
    <w:rsid w:val="007F137B"/>
    <w:rsid w:val="007F171C"/>
    <w:rsid w:val="007F1B45"/>
    <w:rsid w:val="007F33CA"/>
    <w:rsid w:val="007F4E26"/>
    <w:rsid w:val="007F4F7D"/>
    <w:rsid w:val="007F5DD4"/>
    <w:rsid w:val="007F61C9"/>
    <w:rsid w:val="007F7995"/>
    <w:rsid w:val="0080008A"/>
    <w:rsid w:val="00801DBC"/>
    <w:rsid w:val="00801F94"/>
    <w:rsid w:val="00802715"/>
    <w:rsid w:val="00802DA3"/>
    <w:rsid w:val="00802DEC"/>
    <w:rsid w:val="00803167"/>
    <w:rsid w:val="008046FF"/>
    <w:rsid w:val="00805DC2"/>
    <w:rsid w:val="0080602C"/>
    <w:rsid w:val="00806324"/>
    <w:rsid w:val="008075AD"/>
    <w:rsid w:val="00810020"/>
    <w:rsid w:val="00811487"/>
    <w:rsid w:val="008115AD"/>
    <w:rsid w:val="008116B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300EC"/>
    <w:rsid w:val="008301F9"/>
    <w:rsid w:val="00830FCC"/>
    <w:rsid w:val="008310BD"/>
    <w:rsid w:val="00831B68"/>
    <w:rsid w:val="00834177"/>
    <w:rsid w:val="00834734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AAC"/>
    <w:rsid w:val="008702B0"/>
    <w:rsid w:val="00870C1B"/>
    <w:rsid w:val="00870F0B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80663"/>
    <w:rsid w:val="00880AF2"/>
    <w:rsid w:val="00881D86"/>
    <w:rsid w:val="008822D5"/>
    <w:rsid w:val="00882D0A"/>
    <w:rsid w:val="008836EF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3117"/>
    <w:rsid w:val="008A41E4"/>
    <w:rsid w:val="008A5146"/>
    <w:rsid w:val="008B0978"/>
    <w:rsid w:val="008B1002"/>
    <w:rsid w:val="008B1447"/>
    <w:rsid w:val="008B2657"/>
    <w:rsid w:val="008B2E34"/>
    <w:rsid w:val="008B3241"/>
    <w:rsid w:val="008B3471"/>
    <w:rsid w:val="008B3F0C"/>
    <w:rsid w:val="008B427C"/>
    <w:rsid w:val="008B7B13"/>
    <w:rsid w:val="008C13E0"/>
    <w:rsid w:val="008C1A03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7460"/>
    <w:rsid w:val="008E023D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4661"/>
    <w:rsid w:val="0092495B"/>
    <w:rsid w:val="00924E44"/>
    <w:rsid w:val="009256AD"/>
    <w:rsid w:val="0092634A"/>
    <w:rsid w:val="009266B8"/>
    <w:rsid w:val="009309F9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1D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5230"/>
    <w:rsid w:val="009B6DD0"/>
    <w:rsid w:val="009B7F34"/>
    <w:rsid w:val="009C0E93"/>
    <w:rsid w:val="009C199A"/>
    <w:rsid w:val="009C32B2"/>
    <w:rsid w:val="009C3803"/>
    <w:rsid w:val="009C429A"/>
    <w:rsid w:val="009C42D2"/>
    <w:rsid w:val="009C4DF4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36A7"/>
    <w:rsid w:val="009D4378"/>
    <w:rsid w:val="009D5AA1"/>
    <w:rsid w:val="009D70B6"/>
    <w:rsid w:val="009D7984"/>
    <w:rsid w:val="009D7A5E"/>
    <w:rsid w:val="009D7FF9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72FA"/>
    <w:rsid w:val="009F7774"/>
    <w:rsid w:val="00A00932"/>
    <w:rsid w:val="00A01097"/>
    <w:rsid w:val="00A01A88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239"/>
    <w:rsid w:val="00A407AA"/>
    <w:rsid w:val="00A40D9F"/>
    <w:rsid w:val="00A41DA3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6D56"/>
    <w:rsid w:val="00A47AF8"/>
    <w:rsid w:val="00A501B8"/>
    <w:rsid w:val="00A50967"/>
    <w:rsid w:val="00A513B5"/>
    <w:rsid w:val="00A5160B"/>
    <w:rsid w:val="00A529F6"/>
    <w:rsid w:val="00A52C56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0CC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6F5"/>
    <w:rsid w:val="00B04B95"/>
    <w:rsid w:val="00B06649"/>
    <w:rsid w:val="00B06987"/>
    <w:rsid w:val="00B071C5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40B8"/>
    <w:rsid w:val="00B24F06"/>
    <w:rsid w:val="00B26197"/>
    <w:rsid w:val="00B264EA"/>
    <w:rsid w:val="00B31BCC"/>
    <w:rsid w:val="00B32DA4"/>
    <w:rsid w:val="00B34796"/>
    <w:rsid w:val="00B34D82"/>
    <w:rsid w:val="00B35607"/>
    <w:rsid w:val="00B35967"/>
    <w:rsid w:val="00B362D2"/>
    <w:rsid w:val="00B411FF"/>
    <w:rsid w:val="00B41567"/>
    <w:rsid w:val="00B4183F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CAF"/>
    <w:rsid w:val="00BA2CCE"/>
    <w:rsid w:val="00BA44D7"/>
    <w:rsid w:val="00BA4797"/>
    <w:rsid w:val="00BA524D"/>
    <w:rsid w:val="00BA5E1D"/>
    <w:rsid w:val="00BA6046"/>
    <w:rsid w:val="00BA618E"/>
    <w:rsid w:val="00BA65C6"/>
    <w:rsid w:val="00BA6941"/>
    <w:rsid w:val="00BA6CE3"/>
    <w:rsid w:val="00BB2265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3825"/>
    <w:rsid w:val="00BC3AC3"/>
    <w:rsid w:val="00BC4631"/>
    <w:rsid w:val="00BC5E1B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D6686"/>
    <w:rsid w:val="00BE2082"/>
    <w:rsid w:val="00BE2519"/>
    <w:rsid w:val="00BE271C"/>
    <w:rsid w:val="00BE3119"/>
    <w:rsid w:val="00BE32C6"/>
    <w:rsid w:val="00BE4093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4707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4963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6A15"/>
    <w:rsid w:val="00C87D4C"/>
    <w:rsid w:val="00C904A0"/>
    <w:rsid w:val="00C90F29"/>
    <w:rsid w:val="00C910D3"/>
    <w:rsid w:val="00C920F4"/>
    <w:rsid w:val="00C92E64"/>
    <w:rsid w:val="00C931B0"/>
    <w:rsid w:val="00C966D7"/>
    <w:rsid w:val="00C96986"/>
    <w:rsid w:val="00C979C0"/>
    <w:rsid w:val="00C97E14"/>
    <w:rsid w:val="00CA1F3F"/>
    <w:rsid w:val="00CA2479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6126"/>
    <w:rsid w:val="00CD66D6"/>
    <w:rsid w:val="00CD6A78"/>
    <w:rsid w:val="00CD6EC8"/>
    <w:rsid w:val="00CD6FD5"/>
    <w:rsid w:val="00CD78D1"/>
    <w:rsid w:val="00CD7910"/>
    <w:rsid w:val="00CD7E44"/>
    <w:rsid w:val="00CE0019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1D9D"/>
    <w:rsid w:val="00D02DAE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56DD"/>
    <w:rsid w:val="00D87A51"/>
    <w:rsid w:val="00D90F14"/>
    <w:rsid w:val="00D92487"/>
    <w:rsid w:val="00D933C1"/>
    <w:rsid w:val="00D93A91"/>
    <w:rsid w:val="00D93C0A"/>
    <w:rsid w:val="00D93DE7"/>
    <w:rsid w:val="00D94CE5"/>
    <w:rsid w:val="00D96364"/>
    <w:rsid w:val="00DA217A"/>
    <w:rsid w:val="00DA2488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4A1B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208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D7E98"/>
    <w:rsid w:val="00DE070C"/>
    <w:rsid w:val="00DE0A84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6212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211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4239"/>
    <w:rsid w:val="00E64873"/>
    <w:rsid w:val="00E66B98"/>
    <w:rsid w:val="00E66FA0"/>
    <w:rsid w:val="00E672D2"/>
    <w:rsid w:val="00E7164A"/>
    <w:rsid w:val="00E72875"/>
    <w:rsid w:val="00E72CF0"/>
    <w:rsid w:val="00E72D01"/>
    <w:rsid w:val="00E73150"/>
    <w:rsid w:val="00E7346D"/>
    <w:rsid w:val="00E74A7F"/>
    <w:rsid w:val="00E75474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989"/>
    <w:rsid w:val="00EC1D88"/>
    <w:rsid w:val="00EC2239"/>
    <w:rsid w:val="00EC3355"/>
    <w:rsid w:val="00EC3B08"/>
    <w:rsid w:val="00EC3F89"/>
    <w:rsid w:val="00EC500D"/>
    <w:rsid w:val="00EC538E"/>
    <w:rsid w:val="00EC79D4"/>
    <w:rsid w:val="00ED02B7"/>
    <w:rsid w:val="00ED0573"/>
    <w:rsid w:val="00ED0B4E"/>
    <w:rsid w:val="00ED0C7D"/>
    <w:rsid w:val="00ED0D21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D73F0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6AA9"/>
    <w:rsid w:val="00F07606"/>
    <w:rsid w:val="00F10A8B"/>
    <w:rsid w:val="00F10AF4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B6C"/>
    <w:rsid w:val="00F64F79"/>
    <w:rsid w:val="00F65061"/>
    <w:rsid w:val="00F6514D"/>
    <w:rsid w:val="00F658BA"/>
    <w:rsid w:val="00F65DA2"/>
    <w:rsid w:val="00F66239"/>
    <w:rsid w:val="00F676DC"/>
    <w:rsid w:val="00F70DEC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4A1"/>
    <w:rsid w:val="00FA1EAB"/>
    <w:rsid w:val="00FA2CAA"/>
    <w:rsid w:val="00FA32EA"/>
    <w:rsid w:val="00FA446D"/>
    <w:rsid w:val="00FA603F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4AAC"/>
    <w:rsid w:val="00FD52BE"/>
    <w:rsid w:val="00FD67E7"/>
    <w:rsid w:val="00FD6DA6"/>
    <w:rsid w:val="00FD738E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44C1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82"/>
  </w:style>
  <w:style w:type="paragraph" w:styleId="Footer">
    <w:name w:val="footer"/>
    <w:basedOn w:val="Normal"/>
    <w:link w:val="FooterChar"/>
    <w:uiPriority w:val="99"/>
    <w:unhideWhenUsed/>
    <w:rsid w:val="00032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459C-DE6A-40CB-8B2E-EA74B909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14</cp:revision>
  <cp:lastPrinted>2020-03-14T19:44:00Z</cp:lastPrinted>
  <dcterms:created xsi:type="dcterms:W3CDTF">2020-03-14T18:01:00Z</dcterms:created>
  <dcterms:modified xsi:type="dcterms:W3CDTF">2020-03-15T21:49:00Z</dcterms:modified>
</cp:coreProperties>
</file>